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C4" w:rsidRDefault="00F73DC4" w:rsidP="00EA0D9D">
      <w:pPr>
        <w:suppressAutoHyphens/>
        <w:jc w:val="center"/>
        <w:rPr>
          <w:b/>
          <w:spacing w:val="-2"/>
          <w:sz w:val="18"/>
          <w:szCs w:val="18"/>
          <w:u w:val="single"/>
          <w:lang w:val="fr-FR"/>
        </w:rPr>
      </w:pPr>
      <w:bookmarkStart w:id="0" w:name="_GoBack"/>
      <w:bookmarkEnd w:id="0"/>
    </w:p>
    <w:p w:rsidR="00F73DC4" w:rsidRDefault="00F73DC4" w:rsidP="00EA0D9D">
      <w:pPr>
        <w:suppressAutoHyphens/>
        <w:jc w:val="center"/>
        <w:rPr>
          <w:b/>
          <w:spacing w:val="-2"/>
          <w:sz w:val="18"/>
          <w:szCs w:val="18"/>
          <w:u w:val="single"/>
          <w:lang w:val="fr-FR"/>
        </w:rPr>
      </w:pPr>
    </w:p>
    <w:p w:rsidR="00F73DC4" w:rsidRDefault="00F73DC4" w:rsidP="00EA0D9D">
      <w:pPr>
        <w:suppressAutoHyphens/>
        <w:jc w:val="center"/>
        <w:rPr>
          <w:b/>
          <w:spacing w:val="-2"/>
          <w:sz w:val="18"/>
          <w:szCs w:val="18"/>
          <w:u w:val="single"/>
          <w:lang w:val="fr-FR"/>
        </w:rPr>
      </w:pPr>
    </w:p>
    <w:p w:rsidR="00F73DC4" w:rsidRDefault="00F73DC4" w:rsidP="00EA0D9D">
      <w:pPr>
        <w:suppressAutoHyphens/>
        <w:jc w:val="center"/>
        <w:rPr>
          <w:b/>
          <w:spacing w:val="-2"/>
          <w:sz w:val="18"/>
          <w:szCs w:val="18"/>
          <w:u w:val="single"/>
          <w:lang w:val="fr-FR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4653"/>
        <w:gridCol w:w="1976"/>
        <w:gridCol w:w="4144"/>
      </w:tblGrid>
      <w:tr w:rsidR="00F73DC4" w:rsidRPr="00AB6A33" w:rsidTr="00D072B0">
        <w:trPr>
          <w:trHeight w:val="2268"/>
        </w:trPr>
        <w:tc>
          <w:tcPr>
            <w:tcW w:w="4653" w:type="dxa"/>
          </w:tcPr>
          <w:p w:rsidR="00F73DC4" w:rsidRPr="00AB6A33" w:rsidRDefault="00F73DC4" w:rsidP="00D072B0">
            <w:pPr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>MINISTERE DES FINANCES ET DU BUDGET</w:t>
            </w:r>
          </w:p>
          <w:p w:rsidR="00F73DC4" w:rsidRPr="00AB6A33" w:rsidRDefault="00F73DC4" w:rsidP="00D072B0">
            <w:pPr>
              <w:jc w:val="center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>***************</w:t>
            </w:r>
          </w:p>
          <w:p w:rsidR="00F73DC4" w:rsidRPr="00AB6A33" w:rsidRDefault="00F73DC4" w:rsidP="00D072B0">
            <w:pPr>
              <w:jc w:val="center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>DIRECTION DE CABINET</w:t>
            </w:r>
          </w:p>
          <w:p w:rsidR="00F73DC4" w:rsidRPr="00AB6A33" w:rsidRDefault="00F73DC4" w:rsidP="00D072B0">
            <w:pPr>
              <w:jc w:val="center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>*************</w:t>
            </w:r>
          </w:p>
          <w:p w:rsidR="00F73DC4" w:rsidRPr="00AB6A33" w:rsidRDefault="00E00DC1" w:rsidP="00F73DC4">
            <w:pPr>
              <w:rPr>
                <w:rFonts w:ascii="Garamond" w:hAnsi="Garamond"/>
                <w:b/>
                <w:szCs w:val="24"/>
                <w:lang w:val="fr-FR"/>
              </w:rPr>
            </w:pPr>
            <w:r w:rsidRPr="00AB6A33">
              <w:rPr>
                <w:rFonts w:ascii="Arial Black" w:hAnsi="Arial Black"/>
                <w:noProof/>
                <w:szCs w:val="24"/>
                <w:lang w:val="fr-FR" w:eastAsia="fr-FR"/>
              </w:rPr>
              <w:drawing>
                <wp:inline distT="0" distB="0" distL="0" distR="0" wp14:anchorId="59CD886B" wp14:editId="3CF74AB6">
                  <wp:extent cx="1514475" cy="1238250"/>
                  <wp:effectExtent l="0" t="0" r="9525" b="0"/>
                  <wp:docPr id="4" name="Image 4" descr="AG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AG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F73DC4" w:rsidRPr="00AB6A33" w:rsidRDefault="00E00DC1" w:rsidP="00D072B0">
            <w:pPr>
              <w:jc w:val="center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noProof/>
                <w:sz w:val="20"/>
                <w:lang w:val="fr-FR" w:eastAsia="fr-FR"/>
              </w:rPr>
              <w:drawing>
                <wp:inline distT="0" distB="0" distL="0" distR="0" wp14:anchorId="75F9F9C9" wp14:editId="11F093C7">
                  <wp:extent cx="1076325" cy="9144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DC4" w:rsidRPr="00AB6A33" w:rsidRDefault="00F73DC4" w:rsidP="00D072B0">
            <w:pPr>
              <w:rPr>
                <w:rFonts w:ascii="Garamond" w:hAnsi="Garamond"/>
                <w:b/>
                <w:sz w:val="20"/>
              </w:rPr>
            </w:pPr>
            <w:r w:rsidRPr="00AB6A33">
              <w:rPr>
                <w:rFonts w:ascii="Garamond" w:hAnsi="Garamond"/>
                <w:b/>
                <w:sz w:val="20"/>
              </w:rPr>
              <w:t xml:space="preserve">     </w:t>
            </w:r>
          </w:p>
        </w:tc>
        <w:tc>
          <w:tcPr>
            <w:tcW w:w="4144" w:type="dxa"/>
          </w:tcPr>
          <w:p w:rsidR="00F73DC4" w:rsidRPr="00AB6A33" w:rsidRDefault="00F73DC4" w:rsidP="00D072B0">
            <w:pPr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>REPUBLIQUE CENTRAFRICAINE</w:t>
            </w:r>
          </w:p>
          <w:p w:rsidR="00F73DC4" w:rsidRPr="00AB6A33" w:rsidRDefault="00F73DC4" w:rsidP="00D072B0">
            <w:pPr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 xml:space="preserve">        </w:t>
            </w:r>
            <w:r w:rsidR="00C26F0A" w:rsidRPr="00AB6A33">
              <w:rPr>
                <w:rFonts w:ascii="Garamond" w:hAnsi="Garamond"/>
                <w:b/>
                <w:sz w:val="20"/>
                <w:lang w:val="fr-FR"/>
              </w:rPr>
              <w:t xml:space="preserve">Unité </w:t>
            </w:r>
            <w:r w:rsidR="00741654" w:rsidRPr="00AB6A33">
              <w:rPr>
                <w:rFonts w:ascii="Garamond" w:hAnsi="Garamond"/>
                <w:b/>
                <w:sz w:val="20"/>
                <w:lang w:val="fr-FR"/>
              </w:rPr>
              <w:t>- Dignité - Travail</w:t>
            </w:r>
          </w:p>
          <w:p w:rsidR="00F73DC4" w:rsidRPr="00AB6A33" w:rsidRDefault="00F73DC4" w:rsidP="00D072B0">
            <w:pPr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 xml:space="preserve">                    ***********</w:t>
            </w:r>
          </w:p>
          <w:p w:rsidR="00F73DC4" w:rsidRPr="00AB6A33" w:rsidRDefault="00F73DC4" w:rsidP="00D072B0">
            <w:pPr>
              <w:jc w:val="center"/>
              <w:rPr>
                <w:rFonts w:ascii="Garamond" w:hAnsi="Garamond"/>
                <w:b/>
                <w:sz w:val="20"/>
                <w:lang w:val="fr-FR"/>
              </w:rPr>
            </w:pPr>
          </w:p>
          <w:p w:rsidR="00F73DC4" w:rsidRPr="00AB6A33" w:rsidRDefault="00F73DC4" w:rsidP="00D072B0">
            <w:pPr>
              <w:rPr>
                <w:rFonts w:ascii="Garamond" w:hAnsi="Garamond"/>
                <w:b/>
                <w:sz w:val="20"/>
                <w:lang w:val="fr-FR"/>
              </w:rPr>
            </w:pP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 xml:space="preserve">  </w:t>
            </w: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Arial Black" w:hAnsi="Arial Black"/>
                <w:noProof/>
                <w:sz w:val="20"/>
                <w:lang w:val="fr-FR"/>
              </w:rPr>
              <w:t xml:space="preserve">                                   </w:t>
            </w: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 xml:space="preserve">                                             </w:t>
            </w: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 xml:space="preserve">                                 </w:t>
            </w: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</w:p>
          <w:p w:rsidR="00F73DC4" w:rsidRPr="00AB6A33" w:rsidRDefault="00F73DC4" w:rsidP="00D072B0">
            <w:pPr>
              <w:jc w:val="both"/>
              <w:rPr>
                <w:rFonts w:ascii="Garamond" w:hAnsi="Garamond"/>
                <w:b/>
                <w:sz w:val="20"/>
                <w:lang w:val="fr-FR"/>
              </w:rPr>
            </w:pPr>
            <w:r w:rsidRPr="00AB6A33">
              <w:rPr>
                <w:rFonts w:ascii="Garamond" w:hAnsi="Garamond"/>
                <w:b/>
                <w:sz w:val="20"/>
                <w:lang w:val="fr-FR"/>
              </w:rPr>
              <w:t xml:space="preserve"> </w:t>
            </w:r>
          </w:p>
        </w:tc>
      </w:tr>
    </w:tbl>
    <w:p w:rsidR="00F73DC4" w:rsidRDefault="00F73DC4" w:rsidP="00EA0D9D">
      <w:pPr>
        <w:suppressAutoHyphens/>
        <w:jc w:val="center"/>
        <w:rPr>
          <w:b/>
          <w:spacing w:val="-2"/>
          <w:sz w:val="18"/>
          <w:szCs w:val="18"/>
          <w:u w:val="single"/>
          <w:lang w:val="fr-FR"/>
        </w:rPr>
      </w:pPr>
    </w:p>
    <w:p w:rsidR="00F73DC4" w:rsidRDefault="00F73DC4" w:rsidP="00EA0D9D">
      <w:pPr>
        <w:suppressAutoHyphens/>
        <w:jc w:val="center"/>
        <w:rPr>
          <w:b/>
          <w:spacing w:val="-2"/>
          <w:sz w:val="18"/>
          <w:szCs w:val="18"/>
          <w:u w:val="single"/>
          <w:lang w:val="fr-FR"/>
        </w:rPr>
      </w:pPr>
    </w:p>
    <w:p w:rsidR="007F1B34" w:rsidRPr="00C26F0A" w:rsidRDefault="00377B7D" w:rsidP="00377B7D">
      <w:pPr>
        <w:suppressAutoHyphens/>
        <w:jc w:val="center"/>
        <w:rPr>
          <w:b/>
          <w:spacing w:val="-2"/>
          <w:szCs w:val="24"/>
          <w:u w:val="single"/>
          <w:lang w:val="fr-FR"/>
        </w:rPr>
      </w:pPr>
      <w:r w:rsidRPr="00C26F0A">
        <w:rPr>
          <w:b/>
          <w:spacing w:val="-2"/>
          <w:szCs w:val="24"/>
          <w:u w:val="single"/>
          <w:lang w:val="fr-FR"/>
        </w:rPr>
        <w:t xml:space="preserve">AVIS DE </w:t>
      </w:r>
      <w:r w:rsidR="007F1B34" w:rsidRPr="00C26F0A">
        <w:rPr>
          <w:b/>
          <w:spacing w:val="-2"/>
          <w:szCs w:val="24"/>
          <w:u w:val="single"/>
          <w:lang w:val="fr-FR"/>
        </w:rPr>
        <w:t xml:space="preserve">SELECTION DE CONSULTANTS </w:t>
      </w:r>
    </w:p>
    <w:p w:rsidR="007F1B34" w:rsidRPr="00C26F0A" w:rsidRDefault="007F1B34" w:rsidP="00EA0D9D">
      <w:pPr>
        <w:suppressAutoHyphens/>
        <w:jc w:val="center"/>
        <w:rPr>
          <w:b/>
          <w:spacing w:val="-2"/>
          <w:szCs w:val="24"/>
          <w:u w:val="single"/>
          <w:lang w:val="fr-FR"/>
        </w:rPr>
      </w:pPr>
    </w:p>
    <w:p w:rsidR="00E00DC1" w:rsidRPr="00C26F0A" w:rsidRDefault="00F05119" w:rsidP="00EA0D9D">
      <w:pPr>
        <w:jc w:val="center"/>
        <w:rPr>
          <w:b/>
          <w:szCs w:val="24"/>
          <w:lang w:val="fr-FR"/>
        </w:rPr>
      </w:pPr>
      <w:r w:rsidRPr="00C26F0A">
        <w:rPr>
          <w:b/>
          <w:szCs w:val="24"/>
          <w:lang w:val="fr-FR"/>
        </w:rPr>
        <w:t>ASSISTANCE TECHNIQUE – REC</w:t>
      </w:r>
      <w:r w:rsidR="00681BE7" w:rsidRPr="00C26F0A">
        <w:rPr>
          <w:b/>
          <w:szCs w:val="24"/>
          <w:lang w:val="fr-FR"/>
        </w:rPr>
        <w:t>RUTEMENT D</w:t>
      </w:r>
      <w:r w:rsidR="00DF4670" w:rsidRPr="00C26F0A">
        <w:rPr>
          <w:b/>
          <w:szCs w:val="24"/>
          <w:lang w:val="fr-FR"/>
        </w:rPr>
        <w:t>U</w:t>
      </w:r>
      <w:r w:rsidR="00681BE7" w:rsidRPr="00C26F0A">
        <w:rPr>
          <w:b/>
          <w:szCs w:val="24"/>
          <w:lang w:val="fr-FR"/>
        </w:rPr>
        <w:t xml:space="preserve"> SECRETAIRE </w:t>
      </w:r>
      <w:r w:rsidR="00377B7D" w:rsidRPr="00C26F0A">
        <w:rPr>
          <w:b/>
          <w:szCs w:val="24"/>
          <w:lang w:val="fr-FR"/>
        </w:rPr>
        <w:t>GENERAL</w:t>
      </w:r>
      <w:r w:rsidRPr="00C26F0A">
        <w:rPr>
          <w:b/>
          <w:szCs w:val="24"/>
          <w:lang w:val="fr-FR"/>
        </w:rPr>
        <w:t xml:space="preserve"> </w:t>
      </w:r>
      <w:r w:rsidR="00E00DC1" w:rsidRPr="00C26F0A">
        <w:rPr>
          <w:b/>
          <w:szCs w:val="24"/>
          <w:lang w:val="fr-FR"/>
        </w:rPr>
        <w:t xml:space="preserve">ET DU SECRETAIRE GENERAL ADJOINT </w:t>
      </w:r>
    </w:p>
    <w:p w:rsidR="007F1B34" w:rsidRPr="00C26F0A" w:rsidRDefault="00E00DC1" w:rsidP="00EA0D9D">
      <w:pPr>
        <w:jc w:val="center"/>
        <w:rPr>
          <w:b/>
          <w:szCs w:val="24"/>
          <w:lang w:val="fr-FR"/>
        </w:rPr>
      </w:pPr>
      <w:r w:rsidRPr="00C26F0A">
        <w:rPr>
          <w:b/>
          <w:szCs w:val="24"/>
          <w:lang w:val="fr-FR"/>
        </w:rPr>
        <w:t xml:space="preserve">POUR LE </w:t>
      </w:r>
      <w:r w:rsidR="00F05119" w:rsidRPr="00C26F0A">
        <w:rPr>
          <w:b/>
          <w:szCs w:val="24"/>
          <w:lang w:val="fr-FR"/>
        </w:rPr>
        <w:t>SECRETARIAT PERMANENT POUR LA MISE EN ŒUVRE DU PLAN NATIONAL DE RELEVEMENT ET DE CONSOLIDATION DE LA PAIX (RCPCA) EN REPUBLIQUE CENTRAFRICAINE</w:t>
      </w:r>
    </w:p>
    <w:p w:rsidR="007F1B34" w:rsidRPr="00C26F0A" w:rsidRDefault="007F1B34" w:rsidP="00EA0D9D">
      <w:pPr>
        <w:suppressAutoHyphens/>
        <w:jc w:val="center"/>
        <w:rPr>
          <w:b/>
          <w:spacing w:val="-2"/>
          <w:szCs w:val="24"/>
          <w:u w:val="single"/>
          <w:lang w:val="fr-FR"/>
        </w:rPr>
      </w:pPr>
      <w:r w:rsidRPr="00C26F0A">
        <w:rPr>
          <w:b/>
          <w:spacing w:val="-2"/>
          <w:szCs w:val="24"/>
          <w:u w:val="single"/>
          <w:lang w:val="fr-FR"/>
        </w:rPr>
        <w:t xml:space="preserve">Référence : </w:t>
      </w:r>
      <w:r w:rsidR="00F05119" w:rsidRPr="00C26F0A">
        <w:rPr>
          <w:b/>
          <w:spacing w:val="-2"/>
          <w:szCs w:val="24"/>
          <w:u w:val="single"/>
          <w:lang w:val="fr-FR"/>
        </w:rPr>
        <w:t>N°</w:t>
      </w:r>
      <w:r w:rsidR="003635D7" w:rsidRPr="00C26F0A">
        <w:rPr>
          <w:b/>
          <w:spacing w:val="-2"/>
          <w:szCs w:val="24"/>
          <w:u w:val="single"/>
          <w:lang w:val="fr-FR"/>
        </w:rPr>
        <w:t>010</w:t>
      </w:r>
      <w:r w:rsidR="00F05119" w:rsidRPr="00C26F0A">
        <w:rPr>
          <w:b/>
          <w:spacing w:val="-2"/>
          <w:szCs w:val="24"/>
          <w:u w:val="single"/>
          <w:lang w:val="fr-FR"/>
        </w:rPr>
        <w:t> </w:t>
      </w:r>
      <w:r w:rsidRPr="00C26F0A">
        <w:rPr>
          <w:b/>
          <w:spacing w:val="-2"/>
          <w:szCs w:val="24"/>
          <w:u w:val="single"/>
          <w:lang w:val="fr-FR"/>
        </w:rPr>
        <w:t>/MFB/RCA</w:t>
      </w:r>
    </w:p>
    <w:p w:rsidR="004451B6" w:rsidRPr="00C26F0A" w:rsidRDefault="004451B6" w:rsidP="00A452BA">
      <w:pPr>
        <w:jc w:val="both"/>
        <w:rPr>
          <w:szCs w:val="24"/>
          <w:lang w:val="fr-FR"/>
        </w:rPr>
      </w:pPr>
    </w:p>
    <w:p w:rsidR="006D0338" w:rsidRPr="00C26F0A" w:rsidRDefault="00377B7D" w:rsidP="00377B7D">
      <w:pPr>
        <w:jc w:val="center"/>
        <w:rPr>
          <w:rFonts w:ascii="Garamond" w:hAnsi="Garamond"/>
          <w:b/>
          <w:szCs w:val="24"/>
          <w:lang w:val="fr-FR"/>
        </w:rPr>
      </w:pPr>
      <w:r w:rsidRPr="00C26F0A">
        <w:rPr>
          <w:rFonts w:ascii="Garamond" w:hAnsi="Garamond"/>
          <w:b/>
          <w:szCs w:val="24"/>
          <w:u w:val="single"/>
          <w:lang w:val="fr-FR"/>
        </w:rPr>
        <w:t>NOM DU PROJET</w:t>
      </w:r>
      <w:r w:rsidR="006D0338" w:rsidRPr="00C26F0A">
        <w:rPr>
          <w:rFonts w:ascii="Garamond" w:hAnsi="Garamond"/>
          <w:b/>
          <w:szCs w:val="24"/>
          <w:lang w:val="fr-FR"/>
        </w:rPr>
        <w:t xml:space="preserve"> : </w:t>
      </w:r>
      <w:r w:rsidRPr="00C26F0A">
        <w:rPr>
          <w:rFonts w:ascii="Garamond" w:hAnsi="Garamond"/>
          <w:b/>
          <w:szCs w:val="24"/>
          <w:lang w:val="fr-FR"/>
        </w:rPr>
        <w:t xml:space="preserve">APPUI A LA GESTION DES DEPENSES ET INVESTISSEMENTS PUBLICS ET AUX REFORMES (AGIR) </w:t>
      </w:r>
    </w:p>
    <w:p w:rsidR="00377B7D" w:rsidRPr="00C26F0A" w:rsidRDefault="00377B7D" w:rsidP="00377B7D">
      <w:pPr>
        <w:jc w:val="center"/>
        <w:rPr>
          <w:rFonts w:ascii="Garamond" w:hAnsi="Garamond"/>
          <w:b/>
          <w:szCs w:val="24"/>
          <w:lang w:val="fr-FR"/>
        </w:rPr>
      </w:pPr>
      <w:r w:rsidRPr="00C26F0A">
        <w:rPr>
          <w:rFonts w:ascii="Garamond" w:hAnsi="Garamond"/>
          <w:b/>
          <w:szCs w:val="24"/>
          <w:lang w:val="fr-FR"/>
        </w:rPr>
        <w:t>P161730-DON IDA D2150-CF</w:t>
      </w:r>
    </w:p>
    <w:p w:rsidR="00377B7D" w:rsidRPr="00C26F0A" w:rsidRDefault="00377B7D" w:rsidP="00377B7D">
      <w:pPr>
        <w:jc w:val="center"/>
        <w:rPr>
          <w:rFonts w:ascii="Garamond" w:hAnsi="Garamond"/>
          <w:b/>
          <w:szCs w:val="24"/>
          <w:lang w:val="fr-FR"/>
        </w:rPr>
      </w:pPr>
      <w:r w:rsidRPr="00C26F0A">
        <w:rPr>
          <w:rFonts w:ascii="Garamond" w:hAnsi="Garamond"/>
          <w:b/>
          <w:szCs w:val="24"/>
          <w:lang w:val="fr-FR"/>
        </w:rPr>
        <w:t>***********</w:t>
      </w:r>
    </w:p>
    <w:p w:rsidR="007F1B34" w:rsidRPr="00C26F0A" w:rsidRDefault="00377B7D" w:rsidP="00377B7D">
      <w:pPr>
        <w:pStyle w:val="Corpsdetexte"/>
        <w:jc w:val="both"/>
        <w:rPr>
          <w:rFonts w:ascii="Times New Roman" w:hAnsi="Times New Roman"/>
          <w:b/>
          <w:szCs w:val="24"/>
          <w:u w:val="single"/>
          <w:lang w:val="fr-FR"/>
        </w:rPr>
      </w:pPr>
      <w:r w:rsidRPr="00C26F0A">
        <w:rPr>
          <w:szCs w:val="24"/>
          <w:lang w:val="fr-FR"/>
        </w:rPr>
        <w:t xml:space="preserve">Le Gouvernement de la République de Centrafrique a obtenu un financement auprès de l’Association Internationale pour le Développement (AID) du Groupe de la Banque Mondiale pour couvrir les coûts du Projet d’Appui à la Gestion des Dépenses et Investissements Publics et aux Réformes (AGIR) et entend utiliser une partie de ces fonds aux paiements relatifs au services de consultants pour le </w:t>
      </w:r>
      <w:r w:rsidRPr="00C26F0A">
        <w:rPr>
          <w:b/>
          <w:szCs w:val="24"/>
          <w:lang w:val="fr-FR"/>
        </w:rPr>
        <w:t xml:space="preserve">SECRETAIRE GENERAL </w:t>
      </w:r>
      <w:r w:rsidR="00E00DC1" w:rsidRPr="00C26F0A">
        <w:rPr>
          <w:b/>
          <w:szCs w:val="24"/>
          <w:lang w:val="fr-FR"/>
        </w:rPr>
        <w:t xml:space="preserve">(SG) et le SECRETAIRE GENERAL ADJOINT (SGA) </w:t>
      </w:r>
      <w:r w:rsidRPr="00C26F0A">
        <w:rPr>
          <w:b/>
          <w:szCs w:val="24"/>
          <w:lang w:val="fr-FR"/>
        </w:rPr>
        <w:t xml:space="preserve">du Secrétariat Permanent </w:t>
      </w:r>
      <w:r w:rsidRPr="00C26F0A">
        <w:rPr>
          <w:szCs w:val="24"/>
          <w:lang w:val="fr-FR"/>
        </w:rPr>
        <w:t>pour la mise en œuvre</w:t>
      </w:r>
      <w:r w:rsidRPr="00C26F0A">
        <w:rPr>
          <w:b/>
          <w:szCs w:val="24"/>
          <w:lang w:val="fr-FR"/>
        </w:rPr>
        <w:t xml:space="preserve"> du Plan National De Relèvement Et De Consolidation De La Paix (RCPCA)</w:t>
      </w:r>
      <w:r w:rsidRPr="00C26F0A">
        <w:rPr>
          <w:szCs w:val="24"/>
          <w:lang w:val="fr-FR"/>
        </w:rPr>
        <w:t>.</w:t>
      </w:r>
      <w:r w:rsidR="009C77A5" w:rsidRPr="00C26F0A">
        <w:rPr>
          <w:szCs w:val="24"/>
          <w:lang w:val="fr-FR"/>
        </w:rPr>
        <w:t xml:space="preserve"> </w:t>
      </w:r>
    </w:p>
    <w:p w:rsidR="00377B7D" w:rsidRPr="00C26F0A" w:rsidRDefault="00377B7D" w:rsidP="00377B7D">
      <w:pPr>
        <w:pStyle w:val="Corpsdetexte"/>
        <w:jc w:val="both"/>
        <w:rPr>
          <w:szCs w:val="24"/>
          <w:lang w:val="fr-FR"/>
        </w:rPr>
      </w:pPr>
    </w:p>
    <w:p w:rsidR="00E1374D" w:rsidRPr="00C26F0A" w:rsidRDefault="00F05119" w:rsidP="00377B7D">
      <w:pPr>
        <w:pStyle w:val="Corpsdetexte"/>
        <w:jc w:val="both"/>
        <w:rPr>
          <w:bCs/>
          <w:color w:val="000000" w:themeColor="text1"/>
          <w:szCs w:val="24"/>
          <w:lang w:val="fr-FR"/>
        </w:rPr>
      </w:pPr>
      <w:r w:rsidRPr="00C26F0A">
        <w:rPr>
          <w:szCs w:val="24"/>
          <w:lang w:val="fr-FR"/>
        </w:rPr>
        <w:t xml:space="preserve">Placé sous l’autorité directe du Ministre de l’Economie, du Plan et de la Coopération, le </w:t>
      </w:r>
      <w:r w:rsidRPr="00C26F0A">
        <w:rPr>
          <w:b/>
          <w:szCs w:val="24"/>
          <w:lang w:val="fr-FR"/>
        </w:rPr>
        <w:t>Secrétaire Général du RCPCA</w:t>
      </w:r>
      <w:r w:rsidRPr="00C26F0A">
        <w:rPr>
          <w:szCs w:val="24"/>
          <w:lang w:val="fr-FR"/>
        </w:rPr>
        <w:t xml:space="preserve"> a pour mission principale de diriger le </w:t>
      </w:r>
      <w:r w:rsidR="00377B7D" w:rsidRPr="00C26F0A">
        <w:rPr>
          <w:szCs w:val="24"/>
          <w:lang w:val="fr-FR"/>
        </w:rPr>
        <w:t>Secrétariat</w:t>
      </w:r>
      <w:r w:rsidRPr="00C26F0A">
        <w:rPr>
          <w:szCs w:val="24"/>
          <w:lang w:val="fr-FR"/>
        </w:rPr>
        <w:t xml:space="preserve"> Permanent du RCPCA.</w:t>
      </w:r>
      <w:r w:rsidR="00377B7D" w:rsidRPr="00C26F0A">
        <w:rPr>
          <w:szCs w:val="24"/>
          <w:lang w:val="fr-FR"/>
        </w:rPr>
        <w:t xml:space="preserve"> </w:t>
      </w:r>
      <w:r w:rsidRPr="00C26F0A">
        <w:rPr>
          <w:szCs w:val="24"/>
          <w:lang w:val="fr-FR"/>
        </w:rPr>
        <w:t>Il en garanti</w:t>
      </w:r>
      <w:r w:rsidR="002D0FF9" w:rsidRPr="00C26F0A">
        <w:rPr>
          <w:szCs w:val="24"/>
          <w:lang w:val="fr-FR"/>
        </w:rPr>
        <w:t>t</w:t>
      </w:r>
      <w:r w:rsidRPr="00C26F0A">
        <w:rPr>
          <w:szCs w:val="24"/>
          <w:lang w:val="fr-FR"/>
        </w:rPr>
        <w:t xml:space="preserve"> la qualité du fonctionnement, le développement, l’intégrité dans le respect des valeurs fondatrices et des orientations définies par le Conseil d'Orientation et le Comité Directeur Conjoint (CDC).</w:t>
      </w:r>
      <w:r w:rsidR="00377B7D" w:rsidRPr="00C26F0A">
        <w:rPr>
          <w:szCs w:val="24"/>
          <w:lang w:val="fr-FR"/>
        </w:rPr>
        <w:t xml:space="preserve"> A cet effet, il a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ssure la responsabilité </w:t>
      </w:r>
      <w:r w:rsidR="00377B7D" w:rsidRPr="00C26F0A">
        <w:rPr>
          <w:bCs/>
          <w:color w:val="000000" w:themeColor="text1"/>
          <w:szCs w:val="24"/>
          <w:lang w:val="fr-FR"/>
        </w:rPr>
        <w:t xml:space="preserve">d’administration générale, de gestion financière et de direction 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du </w:t>
      </w:r>
      <w:r w:rsidR="00377B7D" w:rsidRPr="00C26F0A">
        <w:rPr>
          <w:bCs/>
          <w:color w:val="000000" w:themeColor="text1"/>
          <w:szCs w:val="24"/>
          <w:lang w:val="fr-FR"/>
        </w:rPr>
        <w:t xml:space="preserve">personnel du </w:t>
      </w:r>
      <w:r w:rsidR="00E1374D" w:rsidRPr="00C26F0A">
        <w:rPr>
          <w:bCs/>
          <w:color w:val="000000" w:themeColor="text1"/>
          <w:szCs w:val="24"/>
          <w:lang w:val="fr-FR"/>
        </w:rPr>
        <w:t>Secrétariat Permanent</w:t>
      </w:r>
      <w:r w:rsidR="00377B7D" w:rsidRPr="00C26F0A">
        <w:rPr>
          <w:bCs/>
          <w:color w:val="000000" w:themeColor="text1"/>
          <w:szCs w:val="24"/>
          <w:lang w:val="fr-FR"/>
        </w:rPr>
        <w:t xml:space="preserve"> composé de 1</w:t>
      </w:r>
      <w:r w:rsidR="00E66C4E" w:rsidRPr="00C26F0A">
        <w:rPr>
          <w:bCs/>
          <w:color w:val="000000" w:themeColor="text1"/>
          <w:szCs w:val="24"/>
          <w:lang w:val="fr-FR"/>
        </w:rPr>
        <w:t>5-</w:t>
      </w:r>
      <w:r w:rsidR="00377B7D" w:rsidRPr="00C26F0A">
        <w:rPr>
          <w:bCs/>
          <w:color w:val="000000" w:themeColor="text1"/>
          <w:szCs w:val="24"/>
          <w:lang w:val="fr-FR"/>
        </w:rPr>
        <w:t>2</w:t>
      </w:r>
      <w:r w:rsidR="00E66C4E" w:rsidRPr="00C26F0A">
        <w:rPr>
          <w:bCs/>
          <w:color w:val="000000" w:themeColor="text1"/>
          <w:szCs w:val="24"/>
          <w:lang w:val="fr-FR"/>
        </w:rPr>
        <w:t>0 collaborateurs</w:t>
      </w:r>
      <w:r w:rsidR="00377B7D" w:rsidRPr="00C26F0A">
        <w:rPr>
          <w:bCs/>
          <w:color w:val="000000" w:themeColor="text1"/>
          <w:szCs w:val="24"/>
          <w:lang w:val="fr-FR"/>
        </w:rPr>
        <w:t xml:space="preserve">. 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 </w:t>
      </w:r>
    </w:p>
    <w:p w:rsidR="00377B7D" w:rsidRPr="00C26F0A" w:rsidRDefault="00377B7D" w:rsidP="00E00DC1">
      <w:pPr>
        <w:jc w:val="both"/>
        <w:rPr>
          <w:b/>
          <w:szCs w:val="24"/>
          <w:lang w:val="fr-FR"/>
        </w:rPr>
      </w:pPr>
    </w:p>
    <w:p w:rsidR="00E00DC1" w:rsidRPr="00C26F0A" w:rsidRDefault="00E00DC1" w:rsidP="005C1B53">
      <w:pPr>
        <w:jc w:val="both"/>
        <w:rPr>
          <w:bCs/>
          <w:color w:val="000000" w:themeColor="text1"/>
          <w:szCs w:val="24"/>
          <w:lang w:val="fr-FR"/>
        </w:rPr>
      </w:pPr>
      <w:r w:rsidRPr="00C26F0A">
        <w:rPr>
          <w:szCs w:val="24"/>
          <w:lang w:val="fr-FR"/>
        </w:rPr>
        <w:t xml:space="preserve">Le </w:t>
      </w:r>
      <w:r w:rsidRPr="00C26F0A">
        <w:rPr>
          <w:b/>
          <w:szCs w:val="24"/>
          <w:lang w:val="fr-FR"/>
        </w:rPr>
        <w:t>Secrétaire Général Adjoint</w:t>
      </w:r>
      <w:r w:rsidRPr="00C26F0A">
        <w:rPr>
          <w:szCs w:val="24"/>
          <w:lang w:val="fr-FR"/>
        </w:rPr>
        <w:t xml:space="preserve"> est </w:t>
      </w:r>
      <w:r w:rsidR="005C1B53" w:rsidRPr="00C26F0A">
        <w:rPr>
          <w:szCs w:val="24"/>
          <w:lang w:val="fr-FR"/>
        </w:rPr>
        <w:t>placé sous l’autorité du</w:t>
      </w:r>
      <w:r w:rsidRPr="00C26F0A">
        <w:rPr>
          <w:szCs w:val="24"/>
          <w:lang w:val="fr-FR"/>
        </w:rPr>
        <w:t xml:space="preserve"> SG </w:t>
      </w:r>
      <w:r w:rsidR="005C1B53" w:rsidRPr="00C26F0A">
        <w:rPr>
          <w:szCs w:val="24"/>
          <w:lang w:val="fr-FR"/>
        </w:rPr>
        <w:t xml:space="preserve">et l’aide à diriger le </w:t>
      </w:r>
      <w:r w:rsidRPr="00C26F0A">
        <w:rPr>
          <w:szCs w:val="24"/>
          <w:lang w:val="fr-FR"/>
        </w:rPr>
        <w:t xml:space="preserve">Secrétariat Permanent du RCPCA. </w:t>
      </w:r>
      <w:r w:rsidR="005C1B53" w:rsidRPr="00C26F0A">
        <w:rPr>
          <w:szCs w:val="24"/>
          <w:lang w:val="fr-FR"/>
        </w:rPr>
        <w:t>L</w:t>
      </w:r>
      <w:r w:rsidRPr="00C26F0A">
        <w:rPr>
          <w:bCs/>
          <w:noProof/>
          <w:color w:val="000000" w:themeColor="text1"/>
          <w:szCs w:val="24"/>
          <w:lang w:val="fr-FR"/>
        </w:rPr>
        <w:t xml:space="preserve">es principales missions </w:t>
      </w:r>
      <w:r w:rsidR="005C1B53" w:rsidRPr="00C26F0A">
        <w:rPr>
          <w:bCs/>
          <w:noProof/>
          <w:color w:val="000000" w:themeColor="text1"/>
          <w:szCs w:val="24"/>
          <w:lang w:val="fr-FR"/>
        </w:rPr>
        <w:t xml:space="preserve">du SGA </w:t>
      </w:r>
      <w:r w:rsidRPr="00C26F0A">
        <w:rPr>
          <w:bCs/>
          <w:noProof/>
          <w:color w:val="000000" w:themeColor="text1"/>
          <w:szCs w:val="24"/>
          <w:lang w:val="fr-FR"/>
        </w:rPr>
        <w:t xml:space="preserve">consistent à assister le </w:t>
      </w:r>
      <w:r w:rsidR="005C1B53" w:rsidRPr="00C26F0A">
        <w:rPr>
          <w:bCs/>
          <w:noProof/>
          <w:color w:val="000000" w:themeColor="text1"/>
          <w:szCs w:val="24"/>
          <w:lang w:val="fr-FR"/>
        </w:rPr>
        <w:t xml:space="preserve">SG </w:t>
      </w:r>
      <w:r w:rsidRPr="00C26F0A">
        <w:rPr>
          <w:bCs/>
          <w:noProof/>
          <w:color w:val="000000" w:themeColor="text1"/>
          <w:szCs w:val="24"/>
          <w:lang w:val="fr-FR"/>
        </w:rPr>
        <w:t>à : (i) dé</w:t>
      </w:r>
      <w:r w:rsidRPr="00C26F0A">
        <w:rPr>
          <w:bCs/>
          <w:color w:val="000000" w:themeColor="text1"/>
          <w:szCs w:val="24"/>
          <w:lang w:val="fr-FR"/>
        </w:rPr>
        <w:t xml:space="preserve">finir et mettre en œuvre le plan stratégique du </w:t>
      </w:r>
      <w:r w:rsidR="005C1B53" w:rsidRPr="00C26F0A">
        <w:rPr>
          <w:bCs/>
          <w:color w:val="000000" w:themeColor="text1"/>
          <w:szCs w:val="24"/>
          <w:lang w:val="fr-FR"/>
        </w:rPr>
        <w:t>Secrétariat</w:t>
      </w:r>
      <w:r w:rsidRPr="00C26F0A">
        <w:rPr>
          <w:bCs/>
          <w:color w:val="000000" w:themeColor="text1"/>
          <w:szCs w:val="24"/>
          <w:lang w:val="fr-FR"/>
        </w:rPr>
        <w:t xml:space="preserve"> </w:t>
      </w:r>
      <w:r w:rsidR="005C1B53" w:rsidRPr="00C26F0A">
        <w:rPr>
          <w:bCs/>
          <w:color w:val="000000" w:themeColor="text1"/>
          <w:szCs w:val="24"/>
          <w:lang w:val="fr-FR"/>
        </w:rPr>
        <w:t>Permanent</w:t>
      </w:r>
      <w:r w:rsidRPr="00C26F0A">
        <w:rPr>
          <w:bCs/>
          <w:color w:val="000000" w:themeColor="text1"/>
          <w:szCs w:val="24"/>
          <w:lang w:val="fr-FR"/>
        </w:rPr>
        <w:t xml:space="preserve"> ; (ii) </w:t>
      </w:r>
      <w:r w:rsidR="005C1B53" w:rsidRPr="00C26F0A">
        <w:rPr>
          <w:bCs/>
          <w:color w:val="000000" w:themeColor="text1"/>
          <w:szCs w:val="24"/>
          <w:lang w:val="fr-FR"/>
        </w:rPr>
        <w:t>gérer l’équipe du RCPA et f</w:t>
      </w:r>
      <w:r w:rsidRPr="00C26F0A">
        <w:rPr>
          <w:bCs/>
          <w:color w:val="000000" w:themeColor="text1"/>
          <w:szCs w:val="24"/>
          <w:lang w:val="fr-FR"/>
        </w:rPr>
        <w:t>avoriser l’autonomie et la décision des collaborateurs</w:t>
      </w:r>
      <w:r w:rsidR="005C1B53" w:rsidRPr="00C26F0A">
        <w:rPr>
          <w:bCs/>
          <w:color w:val="000000" w:themeColor="text1"/>
          <w:szCs w:val="24"/>
          <w:lang w:val="fr-FR"/>
        </w:rPr>
        <w:t> ; (iii) a</w:t>
      </w:r>
      <w:r w:rsidRPr="00C26F0A">
        <w:rPr>
          <w:bCs/>
          <w:color w:val="000000" w:themeColor="text1"/>
          <w:szCs w:val="24"/>
          <w:lang w:val="fr-FR"/>
        </w:rPr>
        <w:t xml:space="preserve">ssurer un </w:t>
      </w:r>
      <w:r w:rsidR="005C1B53" w:rsidRPr="00C26F0A">
        <w:rPr>
          <w:bCs/>
          <w:color w:val="000000" w:themeColor="text1"/>
          <w:szCs w:val="24"/>
          <w:lang w:val="fr-FR"/>
        </w:rPr>
        <w:t>reporting</w:t>
      </w:r>
      <w:r w:rsidRPr="00C26F0A">
        <w:rPr>
          <w:bCs/>
          <w:color w:val="000000" w:themeColor="text1"/>
          <w:szCs w:val="24"/>
          <w:lang w:val="fr-FR"/>
        </w:rPr>
        <w:t xml:space="preserve"> régulier </w:t>
      </w:r>
      <w:r w:rsidR="005C1B53" w:rsidRPr="00C26F0A">
        <w:rPr>
          <w:bCs/>
          <w:color w:val="000000" w:themeColor="text1"/>
          <w:szCs w:val="24"/>
          <w:lang w:val="fr-FR"/>
        </w:rPr>
        <w:t xml:space="preserve">et efficace </w:t>
      </w:r>
      <w:r w:rsidRPr="00C26F0A">
        <w:rPr>
          <w:bCs/>
          <w:color w:val="000000" w:themeColor="text1"/>
          <w:szCs w:val="24"/>
          <w:lang w:val="fr-FR"/>
        </w:rPr>
        <w:t>auprès du comité de direction</w:t>
      </w:r>
      <w:r w:rsidR="005C1B53" w:rsidRPr="00C26F0A">
        <w:rPr>
          <w:bCs/>
          <w:color w:val="000000" w:themeColor="text1"/>
          <w:szCs w:val="24"/>
          <w:lang w:val="fr-FR"/>
        </w:rPr>
        <w:t xml:space="preserve"> ; (iv) assurer la communication auprès des parties prenantes ; (v) et toute autre tâche que le SG lui confierait. </w:t>
      </w:r>
    </w:p>
    <w:p w:rsidR="005C1B53" w:rsidRPr="00C26F0A" w:rsidRDefault="005C1B53" w:rsidP="00A452BA">
      <w:pPr>
        <w:numPr>
          <w:ilvl w:val="12"/>
          <w:numId w:val="0"/>
        </w:numPr>
        <w:ind w:right="172"/>
        <w:jc w:val="both"/>
        <w:rPr>
          <w:bCs/>
          <w:color w:val="000000" w:themeColor="text1"/>
          <w:szCs w:val="24"/>
          <w:lang w:val="fr-FR"/>
        </w:rPr>
      </w:pPr>
    </w:p>
    <w:p w:rsidR="00E1374D" w:rsidRPr="00C26F0A" w:rsidRDefault="00377B7D" w:rsidP="00A452BA">
      <w:pPr>
        <w:numPr>
          <w:ilvl w:val="12"/>
          <w:numId w:val="0"/>
        </w:numPr>
        <w:ind w:right="172"/>
        <w:jc w:val="both"/>
        <w:rPr>
          <w:bCs/>
          <w:color w:val="000000" w:themeColor="text1"/>
          <w:szCs w:val="24"/>
          <w:lang w:val="fr-FR"/>
        </w:rPr>
      </w:pPr>
      <w:r w:rsidRPr="00C26F0A">
        <w:rPr>
          <w:bCs/>
          <w:color w:val="000000" w:themeColor="text1"/>
          <w:szCs w:val="24"/>
          <w:lang w:val="fr-FR"/>
        </w:rPr>
        <w:t>Le</w:t>
      </w:r>
      <w:r w:rsidR="005C1B53" w:rsidRPr="00C26F0A">
        <w:rPr>
          <w:bCs/>
          <w:color w:val="000000" w:themeColor="text1"/>
          <w:szCs w:val="24"/>
          <w:lang w:val="fr-FR"/>
        </w:rPr>
        <w:t>s</w:t>
      </w:r>
      <w:r w:rsidRPr="00C26F0A">
        <w:rPr>
          <w:bCs/>
          <w:color w:val="000000" w:themeColor="text1"/>
          <w:szCs w:val="24"/>
          <w:lang w:val="fr-FR"/>
        </w:rPr>
        <w:t xml:space="preserve"> candidat</w:t>
      </w:r>
      <w:r w:rsidR="005C1B53" w:rsidRPr="00C26F0A">
        <w:rPr>
          <w:bCs/>
          <w:color w:val="000000" w:themeColor="text1"/>
          <w:szCs w:val="24"/>
          <w:lang w:val="fr-FR"/>
        </w:rPr>
        <w:t>s</w:t>
      </w:r>
      <w:r w:rsidRPr="00C26F0A">
        <w:rPr>
          <w:bCs/>
          <w:color w:val="000000" w:themeColor="text1"/>
          <w:szCs w:val="24"/>
          <w:lang w:val="fr-FR"/>
        </w:rPr>
        <w:t xml:space="preserve"> recherché</w:t>
      </w:r>
      <w:r w:rsidR="005C1B53" w:rsidRPr="00C26F0A">
        <w:rPr>
          <w:bCs/>
          <w:color w:val="000000" w:themeColor="text1"/>
          <w:szCs w:val="24"/>
          <w:lang w:val="fr-FR"/>
        </w:rPr>
        <w:t>s pour les deux postes</w:t>
      </w:r>
      <w:r w:rsidRPr="00C26F0A">
        <w:rPr>
          <w:bCs/>
          <w:color w:val="000000" w:themeColor="text1"/>
          <w:szCs w:val="24"/>
          <w:lang w:val="fr-FR"/>
        </w:rPr>
        <w:t xml:space="preserve"> doi</w:t>
      </w:r>
      <w:r w:rsidR="005C1B53" w:rsidRPr="00C26F0A">
        <w:rPr>
          <w:bCs/>
          <w:color w:val="000000" w:themeColor="text1"/>
          <w:szCs w:val="24"/>
          <w:lang w:val="fr-FR"/>
        </w:rPr>
        <w:t>ven</w:t>
      </w:r>
      <w:r w:rsidRPr="00C26F0A">
        <w:rPr>
          <w:bCs/>
          <w:color w:val="000000" w:themeColor="text1"/>
          <w:szCs w:val="24"/>
          <w:lang w:val="fr-FR"/>
        </w:rPr>
        <w:t>t être d</w:t>
      </w:r>
      <w:r w:rsidR="00E1374D" w:rsidRPr="00C26F0A">
        <w:rPr>
          <w:bCs/>
          <w:color w:val="000000" w:themeColor="text1"/>
          <w:szCs w:val="24"/>
          <w:lang w:val="fr-FR"/>
        </w:rPr>
        <w:t>iplômé</w:t>
      </w:r>
      <w:r w:rsidR="005C1B53" w:rsidRPr="00C26F0A">
        <w:rPr>
          <w:bCs/>
          <w:color w:val="000000" w:themeColor="text1"/>
          <w:szCs w:val="24"/>
          <w:lang w:val="fr-FR"/>
        </w:rPr>
        <w:t>s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 de troisième cycle (Bac +5) </w:t>
      </w:r>
      <w:r w:rsidR="005C1B53" w:rsidRPr="00C26F0A">
        <w:rPr>
          <w:bCs/>
          <w:color w:val="000000" w:themeColor="text1"/>
          <w:szCs w:val="24"/>
          <w:lang w:val="fr-FR"/>
        </w:rPr>
        <w:t xml:space="preserve">ou équivalent 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en </w:t>
      </w:r>
      <w:r w:rsidRPr="00C26F0A">
        <w:rPr>
          <w:bCs/>
          <w:color w:val="000000" w:themeColor="text1"/>
          <w:szCs w:val="24"/>
          <w:lang w:val="fr-FR"/>
        </w:rPr>
        <w:t xml:space="preserve">Gestion 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des </w:t>
      </w:r>
      <w:r w:rsidRPr="00C26F0A">
        <w:rPr>
          <w:bCs/>
          <w:color w:val="000000" w:themeColor="text1"/>
          <w:szCs w:val="24"/>
          <w:lang w:val="fr-FR"/>
        </w:rPr>
        <w:t>Entreprises</w:t>
      </w:r>
      <w:r w:rsidR="00E1374D" w:rsidRPr="00C26F0A">
        <w:rPr>
          <w:bCs/>
          <w:color w:val="000000" w:themeColor="text1"/>
          <w:szCs w:val="24"/>
          <w:lang w:val="fr-FR"/>
        </w:rPr>
        <w:t>, Sciences Economiques, Sciences politiques,</w:t>
      </w:r>
      <w:r w:rsidRPr="00C26F0A">
        <w:rPr>
          <w:bCs/>
          <w:color w:val="000000" w:themeColor="text1"/>
          <w:szCs w:val="24"/>
          <w:lang w:val="fr-FR"/>
        </w:rPr>
        <w:t xml:space="preserve"> Sciences Juridiques, </w:t>
      </w:r>
      <w:r w:rsidR="00E1374D" w:rsidRPr="00C26F0A">
        <w:rPr>
          <w:bCs/>
          <w:color w:val="000000" w:themeColor="text1"/>
          <w:szCs w:val="24"/>
          <w:lang w:val="fr-FR"/>
        </w:rPr>
        <w:t>Ingénieur</w:t>
      </w:r>
      <w:r w:rsidRPr="00C26F0A">
        <w:rPr>
          <w:bCs/>
          <w:color w:val="000000" w:themeColor="text1"/>
          <w:szCs w:val="24"/>
          <w:lang w:val="fr-FR"/>
        </w:rPr>
        <w:t>, ou formations équivalentes/ similaires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 </w:t>
      </w:r>
      <w:r w:rsidRPr="00C26F0A">
        <w:rPr>
          <w:bCs/>
          <w:color w:val="000000" w:themeColor="text1"/>
          <w:szCs w:val="24"/>
          <w:lang w:val="fr-FR"/>
        </w:rPr>
        <w:t xml:space="preserve">avec une </w:t>
      </w:r>
      <w:r w:rsidR="005564CA" w:rsidRPr="00C26F0A">
        <w:rPr>
          <w:bCs/>
          <w:color w:val="000000" w:themeColor="text1"/>
          <w:szCs w:val="24"/>
          <w:lang w:val="fr-FR"/>
        </w:rPr>
        <w:t xml:space="preserve">solide </w:t>
      </w:r>
      <w:r w:rsidR="005564CA" w:rsidRPr="00C26F0A">
        <w:rPr>
          <w:bCs/>
          <w:color w:val="000000" w:themeColor="text1"/>
          <w:szCs w:val="24"/>
          <w:lang w:val="fr-FR"/>
        </w:rPr>
        <w:lastRenderedPageBreak/>
        <w:t xml:space="preserve">expérience d’au moins </w:t>
      </w:r>
      <w:r w:rsidR="008570F7" w:rsidRPr="00C26F0A">
        <w:rPr>
          <w:bCs/>
          <w:color w:val="000000" w:themeColor="text1"/>
          <w:szCs w:val="24"/>
          <w:lang w:val="fr-FR"/>
        </w:rPr>
        <w:t>dix (</w:t>
      </w:r>
      <w:r w:rsidR="005564CA" w:rsidRPr="00C26F0A">
        <w:rPr>
          <w:bCs/>
          <w:color w:val="000000" w:themeColor="text1"/>
          <w:szCs w:val="24"/>
          <w:lang w:val="fr-FR"/>
        </w:rPr>
        <w:t>1</w:t>
      </w:r>
      <w:r w:rsidR="008570F7" w:rsidRPr="00C26F0A">
        <w:rPr>
          <w:bCs/>
          <w:color w:val="000000" w:themeColor="text1"/>
          <w:szCs w:val="24"/>
          <w:lang w:val="fr-FR"/>
        </w:rPr>
        <w:t>0)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 années </w:t>
      </w:r>
      <w:r w:rsidR="008570F7" w:rsidRPr="00C26F0A">
        <w:rPr>
          <w:bCs/>
          <w:color w:val="000000" w:themeColor="text1"/>
          <w:szCs w:val="24"/>
          <w:lang w:val="fr-FR"/>
        </w:rPr>
        <w:t>pour le SG et cinq (5)</w:t>
      </w:r>
      <w:r w:rsidR="005C1B53" w:rsidRPr="00C26F0A">
        <w:rPr>
          <w:bCs/>
          <w:color w:val="000000" w:themeColor="text1"/>
          <w:szCs w:val="24"/>
          <w:lang w:val="fr-FR"/>
        </w:rPr>
        <w:t xml:space="preserve"> années pour le SGA, </w:t>
      </w:r>
      <w:r w:rsidR="00E1374D" w:rsidRPr="00C26F0A">
        <w:rPr>
          <w:bCs/>
          <w:color w:val="000000" w:themeColor="text1"/>
          <w:szCs w:val="24"/>
          <w:lang w:val="fr-FR"/>
        </w:rPr>
        <w:t xml:space="preserve">dans des postes de responsabilités dans l’administration publique nationale ou </w:t>
      </w:r>
      <w:r w:rsidRPr="00C26F0A">
        <w:rPr>
          <w:bCs/>
          <w:color w:val="000000" w:themeColor="text1"/>
          <w:szCs w:val="24"/>
          <w:lang w:val="fr-FR"/>
        </w:rPr>
        <w:t>i</w:t>
      </w:r>
      <w:r w:rsidR="006738EF" w:rsidRPr="00C26F0A">
        <w:rPr>
          <w:bCs/>
          <w:color w:val="000000" w:themeColor="text1"/>
          <w:szCs w:val="24"/>
          <w:lang w:val="fr-FR"/>
        </w:rPr>
        <w:t>nternationale</w:t>
      </w:r>
      <w:r w:rsidRPr="00C26F0A">
        <w:rPr>
          <w:bCs/>
          <w:color w:val="000000" w:themeColor="text1"/>
          <w:szCs w:val="24"/>
          <w:lang w:val="fr-FR"/>
        </w:rPr>
        <w:t xml:space="preserve"> équivalente. </w:t>
      </w:r>
    </w:p>
    <w:p w:rsidR="00E1374D" w:rsidRPr="00C26F0A" w:rsidRDefault="00E1374D" w:rsidP="00A452BA">
      <w:pPr>
        <w:numPr>
          <w:ilvl w:val="12"/>
          <w:numId w:val="0"/>
        </w:numPr>
        <w:ind w:right="172"/>
        <w:jc w:val="both"/>
        <w:rPr>
          <w:bCs/>
          <w:color w:val="000000" w:themeColor="text1"/>
          <w:szCs w:val="24"/>
          <w:lang w:val="fr-FR"/>
        </w:rPr>
      </w:pPr>
    </w:p>
    <w:p w:rsidR="007F1B34" w:rsidRPr="00C26F0A" w:rsidRDefault="007F1B34" w:rsidP="00A452BA">
      <w:pPr>
        <w:contextualSpacing/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>La mission se déroulera à Bangui (République Centrafricaine) pour une duré</w:t>
      </w:r>
      <w:r w:rsidR="004451B6" w:rsidRPr="00C26F0A">
        <w:rPr>
          <w:szCs w:val="24"/>
          <w:lang w:val="fr-FR"/>
        </w:rPr>
        <w:t>e d’un an (1) renouvelable après évaluation satisfaisante</w:t>
      </w:r>
      <w:r w:rsidR="002D0FF9" w:rsidRPr="00C26F0A">
        <w:rPr>
          <w:szCs w:val="24"/>
          <w:lang w:val="fr-FR"/>
        </w:rPr>
        <w:t>.</w:t>
      </w:r>
    </w:p>
    <w:p w:rsidR="00377B7D" w:rsidRPr="00C26F0A" w:rsidRDefault="00377B7D" w:rsidP="00AB68B6">
      <w:pPr>
        <w:jc w:val="both"/>
        <w:rPr>
          <w:b/>
          <w:szCs w:val="24"/>
          <w:lang w:val="fr-FR"/>
        </w:rPr>
      </w:pPr>
    </w:p>
    <w:p w:rsidR="00ED1246" w:rsidRPr="00C26F0A" w:rsidRDefault="00A452BA" w:rsidP="00A452BA">
      <w:pPr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 xml:space="preserve">Les candidats intéressés peuvent faire parvenir leur candidature </w:t>
      </w:r>
      <w:r w:rsidR="00377B7D" w:rsidRPr="00C26F0A">
        <w:rPr>
          <w:szCs w:val="24"/>
          <w:lang w:val="fr-FR"/>
        </w:rPr>
        <w:t xml:space="preserve">à l’adresse indiquée ci-dessous, </w:t>
      </w:r>
      <w:r w:rsidRPr="00C26F0A">
        <w:rPr>
          <w:szCs w:val="24"/>
          <w:lang w:val="fr-FR"/>
        </w:rPr>
        <w:t xml:space="preserve">sous </w:t>
      </w:r>
      <w:r w:rsidR="005C1B53" w:rsidRPr="00C26F0A">
        <w:rPr>
          <w:szCs w:val="24"/>
          <w:lang w:val="fr-FR"/>
        </w:rPr>
        <w:t xml:space="preserve">une enveloppe indiquant le poste souhaité, et avec </w:t>
      </w:r>
      <w:r w:rsidRPr="00C26F0A">
        <w:rPr>
          <w:szCs w:val="24"/>
          <w:lang w:val="fr-FR"/>
        </w:rPr>
        <w:t>un</w:t>
      </w:r>
      <w:r w:rsidR="00377B7D" w:rsidRPr="00C26F0A">
        <w:rPr>
          <w:szCs w:val="24"/>
          <w:lang w:val="fr-FR"/>
        </w:rPr>
        <w:t xml:space="preserve"> dossier comprenant :</w:t>
      </w:r>
    </w:p>
    <w:p w:rsidR="00A452BA" w:rsidRPr="00C26F0A" w:rsidRDefault="00377B7D" w:rsidP="00ED1246">
      <w:pPr>
        <w:pStyle w:val="Paragraphedeliste"/>
        <w:numPr>
          <w:ilvl w:val="0"/>
          <w:numId w:val="14"/>
        </w:numPr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 xml:space="preserve">Un </w:t>
      </w:r>
      <w:r w:rsidR="00A452BA" w:rsidRPr="00C26F0A">
        <w:rPr>
          <w:szCs w:val="24"/>
          <w:lang w:val="fr-FR"/>
        </w:rPr>
        <w:t>Curriculum-Vitae détaillé incluant les références (adresse e-mail et téléphone) de deux 2 personnes</w:t>
      </w:r>
      <w:r w:rsidR="00ED1246" w:rsidRPr="00C26F0A">
        <w:rPr>
          <w:szCs w:val="24"/>
          <w:lang w:val="fr-FR"/>
        </w:rPr>
        <w:t xml:space="preserve"> pouvant confirmer les missions r</w:t>
      </w:r>
      <w:r w:rsidRPr="00C26F0A">
        <w:rPr>
          <w:szCs w:val="24"/>
          <w:lang w:val="fr-FR"/>
        </w:rPr>
        <w:t>éalisées et indiquées dans le CV</w:t>
      </w:r>
      <w:r w:rsidR="008570F7" w:rsidRPr="00C26F0A">
        <w:rPr>
          <w:szCs w:val="24"/>
          <w:lang w:val="fr-FR"/>
        </w:rPr>
        <w:t> ;</w:t>
      </w:r>
    </w:p>
    <w:p w:rsidR="008570F7" w:rsidRPr="00C26F0A" w:rsidRDefault="008570F7" w:rsidP="00ED1246">
      <w:pPr>
        <w:pStyle w:val="Paragraphedeliste"/>
        <w:numPr>
          <w:ilvl w:val="0"/>
          <w:numId w:val="14"/>
        </w:numPr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>Une note méthodologique expliquant la compréhension de la mission ;</w:t>
      </w:r>
    </w:p>
    <w:p w:rsidR="00377B7D" w:rsidRPr="00C26F0A" w:rsidRDefault="00377B7D" w:rsidP="00377B7D">
      <w:pPr>
        <w:pStyle w:val="Paragraphedeliste"/>
        <w:numPr>
          <w:ilvl w:val="0"/>
          <w:numId w:val="14"/>
        </w:numPr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 xml:space="preserve">Une lettre de couverture </w:t>
      </w:r>
      <w:r w:rsidR="00E00DC1" w:rsidRPr="00C26F0A">
        <w:rPr>
          <w:szCs w:val="24"/>
          <w:lang w:val="fr-FR"/>
        </w:rPr>
        <w:t>faisant ressortir</w:t>
      </w:r>
      <w:r w:rsidRPr="00C26F0A">
        <w:rPr>
          <w:szCs w:val="24"/>
          <w:lang w:val="fr-FR"/>
        </w:rPr>
        <w:t xml:space="preserve"> l’expérience pertinente du candidat par rapport au poste</w:t>
      </w:r>
      <w:r w:rsidR="00E00DC1" w:rsidRPr="00C26F0A">
        <w:rPr>
          <w:szCs w:val="24"/>
          <w:lang w:val="fr-FR"/>
        </w:rPr>
        <w:t xml:space="preserve"> convoité</w:t>
      </w:r>
      <w:r w:rsidR="008570F7" w:rsidRPr="00C26F0A">
        <w:rPr>
          <w:szCs w:val="24"/>
          <w:lang w:val="fr-FR"/>
        </w:rPr>
        <w:t> ;</w:t>
      </w:r>
    </w:p>
    <w:p w:rsidR="00ED1246" w:rsidRPr="00C26F0A" w:rsidRDefault="00ED1246" w:rsidP="00ED1246">
      <w:pPr>
        <w:pStyle w:val="Paragraphedeliste"/>
        <w:numPr>
          <w:ilvl w:val="0"/>
          <w:numId w:val="14"/>
        </w:numPr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>Une copie des diplômes</w:t>
      </w:r>
      <w:r w:rsidR="008570F7" w:rsidRPr="00C26F0A">
        <w:rPr>
          <w:szCs w:val="24"/>
          <w:lang w:val="fr-FR"/>
        </w:rPr>
        <w:t> ;</w:t>
      </w:r>
    </w:p>
    <w:p w:rsidR="00ED1246" w:rsidRPr="00C26F0A" w:rsidRDefault="00ED1246" w:rsidP="00ED1246">
      <w:pPr>
        <w:pStyle w:val="Paragraphedeliste"/>
        <w:numPr>
          <w:ilvl w:val="0"/>
          <w:numId w:val="14"/>
        </w:numPr>
        <w:jc w:val="both"/>
        <w:rPr>
          <w:szCs w:val="24"/>
          <w:lang w:val="fr-FR"/>
        </w:rPr>
      </w:pPr>
      <w:r w:rsidRPr="00C26F0A">
        <w:rPr>
          <w:szCs w:val="24"/>
          <w:lang w:val="fr-FR"/>
        </w:rPr>
        <w:t>Un casier judiciaire daté de moins de trois (3) mois</w:t>
      </w:r>
      <w:r w:rsidR="00E66C4E" w:rsidRPr="00C26F0A">
        <w:rPr>
          <w:szCs w:val="24"/>
          <w:lang w:val="fr-FR"/>
        </w:rPr>
        <w:t>.</w:t>
      </w:r>
    </w:p>
    <w:p w:rsidR="00234996" w:rsidRPr="00C26F0A" w:rsidRDefault="00234996" w:rsidP="00234996">
      <w:pPr>
        <w:pStyle w:val="Paragraphedeliste"/>
        <w:ind w:left="780"/>
        <w:jc w:val="both"/>
        <w:rPr>
          <w:szCs w:val="24"/>
          <w:lang w:val="fr-FR"/>
        </w:rPr>
      </w:pPr>
    </w:p>
    <w:p w:rsidR="008570F7" w:rsidRPr="00C26F0A" w:rsidRDefault="00234996" w:rsidP="008570F7">
      <w:pPr>
        <w:jc w:val="both"/>
        <w:rPr>
          <w:color w:val="FF0000"/>
          <w:szCs w:val="24"/>
          <w:lang w:val="fr-FR"/>
        </w:rPr>
      </w:pPr>
      <w:r w:rsidRPr="00C26F0A">
        <w:rPr>
          <w:color w:val="FF0000"/>
          <w:szCs w:val="24"/>
          <w:lang w:val="fr-FR"/>
        </w:rPr>
        <w:t>NB : Les candidats intéressés sont priés de présenter un dossier par poste</w:t>
      </w:r>
    </w:p>
    <w:p w:rsidR="00ED1246" w:rsidRPr="00C26F0A" w:rsidRDefault="00ED1246" w:rsidP="00ED1246">
      <w:pPr>
        <w:pStyle w:val="Paragraphedeliste"/>
        <w:ind w:left="780"/>
        <w:jc w:val="both"/>
        <w:rPr>
          <w:szCs w:val="24"/>
          <w:lang w:val="fr-FR"/>
        </w:rPr>
      </w:pPr>
    </w:p>
    <w:p w:rsidR="007F1B34" w:rsidRPr="00C26F0A" w:rsidRDefault="007F1B34" w:rsidP="00A452BA">
      <w:pPr>
        <w:jc w:val="both"/>
        <w:rPr>
          <w:b/>
          <w:szCs w:val="24"/>
          <w:lang w:val="fr-FR"/>
        </w:rPr>
      </w:pPr>
      <w:r w:rsidRPr="00C26F0A">
        <w:rPr>
          <w:b/>
          <w:szCs w:val="24"/>
          <w:lang w:val="fr-FR"/>
        </w:rPr>
        <w:t xml:space="preserve">Les dossiers de candidatures sont recevables </w:t>
      </w:r>
      <w:r w:rsidR="00684C2C" w:rsidRPr="00C26F0A">
        <w:rPr>
          <w:b/>
          <w:szCs w:val="24"/>
          <w:lang w:val="fr-FR"/>
        </w:rPr>
        <w:t>du</w:t>
      </w:r>
      <w:r w:rsidR="00B30E18" w:rsidRPr="00C26F0A">
        <w:rPr>
          <w:b/>
          <w:szCs w:val="24"/>
          <w:lang w:val="fr-FR"/>
        </w:rPr>
        <w:t xml:space="preserve"> </w:t>
      </w:r>
      <w:r w:rsidR="008570F7" w:rsidRPr="00C26F0A">
        <w:rPr>
          <w:b/>
          <w:szCs w:val="24"/>
          <w:lang w:val="fr-FR"/>
        </w:rPr>
        <w:t xml:space="preserve">10 Décembre </w:t>
      </w:r>
      <w:r w:rsidR="0053092C" w:rsidRPr="00C26F0A">
        <w:rPr>
          <w:b/>
          <w:szCs w:val="24"/>
          <w:lang w:val="fr-FR"/>
        </w:rPr>
        <w:t>2018 au</w:t>
      </w:r>
      <w:r w:rsidR="008570F7" w:rsidRPr="00C26F0A">
        <w:rPr>
          <w:b/>
          <w:szCs w:val="24"/>
          <w:lang w:val="fr-FR"/>
        </w:rPr>
        <w:t xml:space="preserve"> </w:t>
      </w:r>
      <w:r w:rsidR="0053092C">
        <w:rPr>
          <w:b/>
          <w:szCs w:val="24"/>
          <w:lang w:val="fr-FR"/>
        </w:rPr>
        <w:t>25</w:t>
      </w:r>
      <w:r w:rsidR="008570F7" w:rsidRPr="00C26F0A">
        <w:rPr>
          <w:b/>
          <w:szCs w:val="24"/>
          <w:lang w:val="fr-FR"/>
        </w:rPr>
        <w:t xml:space="preserve"> Janvier 2019 à 15</w:t>
      </w:r>
      <w:r w:rsidR="00640747" w:rsidRPr="00C26F0A">
        <w:rPr>
          <w:b/>
          <w:szCs w:val="24"/>
          <w:lang w:val="fr-FR"/>
        </w:rPr>
        <w:t xml:space="preserve"> heures (heure</w:t>
      </w:r>
      <w:r w:rsidRPr="00C26F0A">
        <w:rPr>
          <w:b/>
          <w:szCs w:val="24"/>
          <w:lang w:val="fr-FR"/>
        </w:rPr>
        <w:t xml:space="preserve"> locale</w:t>
      </w:r>
      <w:r w:rsidR="00640747" w:rsidRPr="00C26F0A">
        <w:rPr>
          <w:b/>
          <w:szCs w:val="24"/>
          <w:lang w:val="fr-FR"/>
        </w:rPr>
        <w:t>).</w:t>
      </w:r>
      <w:r w:rsidR="006635EA" w:rsidRPr="00C26F0A">
        <w:rPr>
          <w:b/>
          <w:szCs w:val="24"/>
          <w:lang w:val="fr-FR"/>
        </w:rPr>
        <w:t xml:space="preserve"> Ils </w:t>
      </w:r>
      <w:r w:rsidRPr="00C26F0A">
        <w:rPr>
          <w:b/>
          <w:szCs w:val="24"/>
          <w:lang w:val="fr-FR"/>
        </w:rPr>
        <w:t>peuvent être déposés en personne ou envoyés par e-mail à l’adresse suivante :</w:t>
      </w:r>
    </w:p>
    <w:p w:rsidR="00E00DC1" w:rsidRPr="00C26F0A" w:rsidRDefault="008570F7" w:rsidP="008570F7">
      <w:pPr>
        <w:pStyle w:val="PuceBruneExprience"/>
        <w:numPr>
          <w:ilvl w:val="0"/>
          <w:numId w:val="0"/>
        </w:numPr>
        <w:tabs>
          <w:tab w:val="left" w:pos="765"/>
        </w:tabs>
        <w:ind w:left="360"/>
        <w:jc w:val="both"/>
        <w:rPr>
          <w:b/>
          <w:szCs w:val="24"/>
        </w:rPr>
      </w:pPr>
      <w:r w:rsidRPr="00C26F0A">
        <w:rPr>
          <w:b/>
          <w:szCs w:val="24"/>
        </w:rPr>
        <w:tab/>
      </w:r>
    </w:p>
    <w:p w:rsidR="007F1B34" w:rsidRPr="00C26F0A" w:rsidRDefault="007F1B34" w:rsidP="00E66C4E">
      <w:pPr>
        <w:pStyle w:val="PuceBruneExprience"/>
        <w:numPr>
          <w:ilvl w:val="0"/>
          <w:numId w:val="0"/>
        </w:numPr>
        <w:ind w:left="360"/>
        <w:jc w:val="both"/>
        <w:rPr>
          <w:szCs w:val="24"/>
        </w:rPr>
      </w:pPr>
      <w:r w:rsidRPr="00C26F0A">
        <w:rPr>
          <w:b/>
          <w:szCs w:val="24"/>
        </w:rPr>
        <w:t>Projet AGIR/</w:t>
      </w:r>
    </w:p>
    <w:p w:rsidR="007F1B34" w:rsidRPr="00C26F0A" w:rsidRDefault="007F1B34" w:rsidP="00A452BA">
      <w:pPr>
        <w:pStyle w:val="PuceBruneExprience"/>
        <w:numPr>
          <w:ilvl w:val="0"/>
          <w:numId w:val="0"/>
        </w:numPr>
        <w:ind w:left="360"/>
        <w:jc w:val="both"/>
        <w:rPr>
          <w:b/>
          <w:szCs w:val="24"/>
        </w:rPr>
      </w:pPr>
      <w:r w:rsidRPr="00C26F0A">
        <w:rPr>
          <w:b/>
          <w:szCs w:val="24"/>
        </w:rPr>
        <w:t>Secrétariat du projet AGIR</w:t>
      </w:r>
      <w:r w:rsidR="00A452BA" w:rsidRPr="00C26F0A">
        <w:rPr>
          <w:b/>
          <w:szCs w:val="24"/>
        </w:rPr>
        <w:t>/</w:t>
      </w:r>
      <w:r w:rsidRPr="00C26F0A">
        <w:rPr>
          <w:b/>
          <w:szCs w:val="24"/>
        </w:rPr>
        <w:t>Ministère des Finances et du Budget</w:t>
      </w:r>
    </w:p>
    <w:p w:rsidR="007F1B34" w:rsidRPr="00C26F0A" w:rsidRDefault="007F1B34" w:rsidP="00A452BA">
      <w:pPr>
        <w:pStyle w:val="PuceBruneExprience"/>
        <w:numPr>
          <w:ilvl w:val="0"/>
          <w:numId w:val="0"/>
        </w:numPr>
        <w:ind w:left="360"/>
        <w:jc w:val="both"/>
        <w:rPr>
          <w:b/>
          <w:szCs w:val="24"/>
        </w:rPr>
      </w:pPr>
      <w:r w:rsidRPr="00C26F0A">
        <w:rPr>
          <w:b/>
          <w:szCs w:val="24"/>
        </w:rPr>
        <w:t>Adresse : Bâtiment de l’ancienne CAADE,</w:t>
      </w:r>
      <w:r w:rsidR="00E66C4E" w:rsidRPr="00C26F0A">
        <w:rPr>
          <w:b/>
          <w:szCs w:val="24"/>
        </w:rPr>
        <w:t xml:space="preserve"> </w:t>
      </w:r>
      <w:r w:rsidRPr="00C26F0A">
        <w:rPr>
          <w:b/>
          <w:szCs w:val="24"/>
        </w:rPr>
        <w:t>Boite Postale : 912</w:t>
      </w:r>
    </w:p>
    <w:p w:rsidR="007F1B34" w:rsidRPr="00C26F0A" w:rsidRDefault="00E66C4E" w:rsidP="00A452BA">
      <w:pPr>
        <w:pStyle w:val="PuceBruneExprience"/>
        <w:numPr>
          <w:ilvl w:val="0"/>
          <w:numId w:val="0"/>
        </w:numPr>
        <w:ind w:left="360"/>
        <w:jc w:val="both"/>
        <w:rPr>
          <w:b/>
          <w:szCs w:val="24"/>
        </w:rPr>
      </w:pPr>
      <w:r w:rsidRPr="00C26F0A">
        <w:rPr>
          <w:b/>
          <w:szCs w:val="24"/>
        </w:rPr>
        <w:t>B</w:t>
      </w:r>
      <w:r w:rsidR="007F1B34" w:rsidRPr="00C26F0A">
        <w:rPr>
          <w:b/>
          <w:szCs w:val="24"/>
        </w:rPr>
        <w:t>angui,</w:t>
      </w:r>
      <w:r w:rsidRPr="00C26F0A">
        <w:rPr>
          <w:b/>
          <w:szCs w:val="24"/>
        </w:rPr>
        <w:t xml:space="preserve"> </w:t>
      </w:r>
      <w:r w:rsidR="007F1B34" w:rsidRPr="00C26F0A">
        <w:rPr>
          <w:b/>
          <w:szCs w:val="24"/>
        </w:rPr>
        <w:t>République Centrafricaine</w:t>
      </w:r>
    </w:p>
    <w:p w:rsidR="007F1B34" w:rsidRPr="00C26F0A" w:rsidRDefault="00E66C4E" w:rsidP="00A452BA">
      <w:pPr>
        <w:pStyle w:val="PuceBruneExprience"/>
        <w:numPr>
          <w:ilvl w:val="0"/>
          <w:numId w:val="0"/>
        </w:numPr>
        <w:ind w:left="360"/>
        <w:jc w:val="both"/>
        <w:rPr>
          <w:b/>
          <w:szCs w:val="24"/>
        </w:rPr>
      </w:pPr>
      <w:r w:rsidRPr="00C26F0A">
        <w:rPr>
          <w:b/>
          <w:szCs w:val="24"/>
        </w:rPr>
        <w:t xml:space="preserve">Téléphone :(236) </w:t>
      </w:r>
      <w:r w:rsidR="00FC740E" w:rsidRPr="00C26F0A">
        <w:rPr>
          <w:b/>
          <w:szCs w:val="24"/>
        </w:rPr>
        <w:t>75.85.75.65 ou</w:t>
      </w:r>
      <w:r w:rsidRPr="00C26F0A">
        <w:rPr>
          <w:b/>
          <w:szCs w:val="24"/>
        </w:rPr>
        <w:t xml:space="preserve"> </w:t>
      </w:r>
      <w:r w:rsidR="007F1B34" w:rsidRPr="00C26F0A">
        <w:rPr>
          <w:b/>
          <w:szCs w:val="24"/>
        </w:rPr>
        <w:t>75.50.26.11 ;</w:t>
      </w:r>
    </w:p>
    <w:p w:rsidR="007F1B34" w:rsidRPr="00C26F0A" w:rsidRDefault="007F1B34" w:rsidP="00A452BA">
      <w:pPr>
        <w:pStyle w:val="PuceBruneExprience"/>
        <w:numPr>
          <w:ilvl w:val="0"/>
          <w:numId w:val="0"/>
        </w:numPr>
        <w:ind w:left="360"/>
        <w:jc w:val="both"/>
        <w:rPr>
          <w:rStyle w:val="Lienhypertexte"/>
          <w:b/>
          <w:color w:val="7030A0"/>
          <w:szCs w:val="24"/>
        </w:rPr>
      </w:pPr>
      <w:r w:rsidRPr="00C26F0A">
        <w:rPr>
          <w:b/>
          <w:szCs w:val="24"/>
        </w:rPr>
        <w:t xml:space="preserve">Adresse électronique : </w:t>
      </w:r>
      <w:r w:rsidRPr="00C26F0A">
        <w:rPr>
          <w:b/>
          <w:color w:val="7030A0"/>
          <w:szCs w:val="24"/>
          <w:u w:val="single"/>
        </w:rPr>
        <w:t>secrétariat.projetagir@gmail.com</w:t>
      </w:r>
      <w:r w:rsidR="00EA0D9D" w:rsidRPr="00C26F0A">
        <w:rPr>
          <w:b/>
          <w:szCs w:val="24"/>
        </w:rPr>
        <w:t xml:space="preserve"> ;  </w:t>
      </w:r>
      <w:r w:rsidRPr="00C26F0A">
        <w:rPr>
          <w:b/>
          <w:szCs w:val="24"/>
        </w:rPr>
        <w:t xml:space="preserve"> </w:t>
      </w:r>
      <w:hyperlink r:id="rId10" w:history="1">
        <w:r w:rsidRPr="00C26F0A">
          <w:rPr>
            <w:rStyle w:val="Lienhypertexte"/>
            <w:b/>
            <w:color w:val="7030A0"/>
            <w:szCs w:val="24"/>
          </w:rPr>
          <w:t>coordonnateur.projetagir@gmail.com</w:t>
        </w:r>
      </w:hyperlink>
    </w:p>
    <w:p w:rsidR="00AB68B6" w:rsidRPr="00C26F0A" w:rsidRDefault="00AB68B6" w:rsidP="00A452BA">
      <w:pPr>
        <w:pStyle w:val="PuceBruneExprience"/>
        <w:numPr>
          <w:ilvl w:val="0"/>
          <w:numId w:val="0"/>
        </w:numPr>
        <w:ind w:left="360"/>
        <w:jc w:val="both"/>
        <w:rPr>
          <w:szCs w:val="24"/>
        </w:rPr>
      </w:pPr>
    </w:p>
    <w:p w:rsidR="007F1B34" w:rsidRPr="00C26F0A" w:rsidRDefault="003B544F" w:rsidP="00A452BA">
      <w:pPr>
        <w:pStyle w:val="PuceBruneExprience"/>
        <w:numPr>
          <w:ilvl w:val="0"/>
          <w:numId w:val="0"/>
        </w:numPr>
        <w:jc w:val="both"/>
        <w:rPr>
          <w:b/>
          <w:szCs w:val="24"/>
        </w:rPr>
      </w:pPr>
      <w:r w:rsidRPr="00C26F0A">
        <w:rPr>
          <w:b/>
          <w:szCs w:val="24"/>
        </w:rPr>
        <w:t>Les termes de références des</w:t>
      </w:r>
      <w:r w:rsidR="007F1B34" w:rsidRPr="00C26F0A">
        <w:rPr>
          <w:b/>
          <w:szCs w:val="24"/>
        </w:rPr>
        <w:t xml:space="preserve"> poste</w:t>
      </w:r>
      <w:r w:rsidRPr="00C26F0A">
        <w:rPr>
          <w:b/>
          <w:szCs w:val="24"/>
        </w:rPr>
        <w:t>s</w:t>
      </w:r>
      <w:r w:rsidR="007F1B34" w:rsidRPr="00C26F0A">
        <w:rPr>
          <w:b/>
          <w:szCs w:val="24"/>
        </w:rPr>
        <w:t xml:space="preserve"> pourront être transmis aux candidats qui en font la demande par e-mail aux adress</w:t>
      </w:r>
      <w:r w:rsidR="00684C2C" w:rsidRPr="00C26F0A">
        <w:rPr>
          <w:b/>
          <w:szCs w:val="24"/>
        </w:rPr>
        <w:t xml:space="preserve">es mails ci-dessus mentionnées, ou retirés </w:t>
      </w:r>
      <w:r w:rsidRPr="00C26F0A">
        <w:rPr>
          <w:b/>
          <w:szCs w:val="24"/>
        </w:rPr>
        <w:t xml:space="preserve">en personne </w:t>
      </w:r>
      <w:r w:rsidR="00684C2C" w:rsidRPr="00C26F0A">
        <w:rPr>
          <w:b/>
          <w:szCs w:val="24"/>
        </w:rPr>
        <w:t xml:space="preserve">au bureau </w:t>
      </w:r>
      <w:r w:rsidRPr="00C26F0A">
        <w:rPr>
          <w:b/>
          <w:szCs w:val="24"/>
        </w:rPr>
        <w:t>du projet</w:t>
      </w:r>
      <w:r w:rsidR="00684C2C" w:rsidRPr="00C26F0A">
        <w:rPr>
          <w:b/>
          <w:szCs w:val="24"/>
        </w:rPr>
        <w:t xml:space="preserve"> AGIR</w:t>
      </w:r>
      <w:r w:rsidR="003635D7" w:rsidRPr="00C26F0A">
        <w:rPr>
          <w:b/>
          <w:szCs w:val="24"/>
        </w:rPr>
        <w:t>.</w:t>
      </w:r>
    </w:p>
    <w:p w:rsidR="00ED1246" w:rsidRPr="00C26F0A" w:rsidRDefault="00ED1246" w:rsidP="00A452BA">
      <w:pPr>
        <w:pStyle w:val="PuceBruneExprience"/>
        <w:numPr>
          <w:ilvl w:val="0"/>
          <w:numId w:val="0"/>
        </w:numPr>
        <w:jc w:val="both"/>
        <w:rPr>
          <w:color w:val="5B9BD5"/>
          <w:szCs w:val="24"/>
          <w:u w:val="single"/>
        </w:rPr>
      </w:pPr>
    </w:p>
    <w:p w:rsidR="007F1B34" w:rsidRPr="00C26F0A" w:rsidRDefault="007F1B34" w:rsidP="00A452BA">
      <w:pPr>
        <w:jc w:val="both"/>
        <w:rPr>
          <w:color w:val="5B9BD5"/>
          <w:szCs w:val="24"/>
          <w:lang w:val="fr-FR"/>
        </w:rPr>
      </w:pPr>
    </w:p>
    <w:p w:rsidR="007F1B34" w:rsidRPr="00C26F0A" w:rsidRDefault="00ED1246" w:rsidP="00A452BA">
      <w:pPr>
        <w:suppressAutoHyphens/>
        <w:ind w:left="4320"/>
        <w:jc w:val="both"/>
        <w:rPr>
          <w:b/>
          <w:spacing w:val="-2"/>
          <w:szCs w:val="24"/>
          <w:lang w:val="de-DE"/>
        </w:rPr>
      </w:pPr>
      <w:r w:rsidRPr="00C26F0A">
        <w:rPr>
          <w:b/>
          <w:spacing w:val="-2"/>
          <w:szCs w:val="24"/>
          <w:lang w:val="de-DE"/>
        </w:rPr>
        <w:t xml:space="preserve">    </w:t>
      </w:r>
      <w:r w:rsidR="00A452BA" w:rsidRPr="00C26F0A">
        <w:rPr>
          <w:b/>
          <w:spacing w:val="-2"/>
          <w:szCs w:val="24"/>
          <w:lang w:val="de-DE"/>
        </w:rPr>
        <w:t xml:space="preserve">  </w:t>
      </w:r>
      <w:r w:rsidR="007F1B34" w:rsidRPr="00C26F0A">
        <w:rPr>
          <w:b/>
          <w:spacing w:val="-2"/>
          <w:szCs w:val="24"/>
          <w:lang w:val="de-DE"/>
        </w:rPr>
        <w:t xml:space="preserve">Le </w:t>
      </w:r>
      <w:r w:rsidRPr="00C26F0A">
        <w:rPr>
          <w:b/>
          <w:spacing w:val="-2"/>
          <w:szCs w:val="24"/>
          <w:lang w:val="fr-FR"/>
        </w:rPr>
        <w:t>Coordonnateur du projet AGIR</w:t>
      </w:r>
    </w:p>
    <w:p w:rsidR="007F1B34" w:rsidRPr="00C26F0A" w:rsidRDefault="007F1B34" w:rsidP="00A452BA">
      <w:pPr>
        <w:suppressAutoHyphens/>
        <w:jc w:val="both"/>
        <w:rPr>
          <w:b/>
          <w:spacing w:val="-2"/>
          <w:szCs w:val="24"/>
          <w:lang w:val="de-DE"/>
        </w:rPr>
      </w:pPr>
    </w:p>
    <w:p w:rsidR="007F1B34" w:rsidRPr="00C26F0A" w:rsidRDefault="007F1B34" w:rsidP="00A452BA">
      <w:pPr>
        <w:suppressAutoHyphens/>
        <w:ind w:left="4320"/>
        <w:jc w:val="both"/>
        <w:rPr>
          <w:b/>
          <w:spacing w:val="-2"/>
          <w:szCs w:val="24"/>
          <w:lang w:val="de-DE"/>
        </w:rPr>
      </w:pPr>
    </w:p>
    <w:p w:rsidR="007F1B34" w:rsidRPr="00C26F0A" w:rsidRDefault="007F1B34" w:rsidP="00A452BA">
      <w:pPr>
        <w:suppressAutoHyphens/>
        <w:ind w:left="4320"/>
        <w:jc w:val="both"/>
        <w:rPr>
          <w:b/>
          <w:spacing w:val="-2"/>
          <w:szCs w:val="24"/>
          <w:lang w:val="de-DE"/>
        </w:rPr>
      </w:pPr>
    </w:p>
    <w:p w:rsidR="00EA0D9D" w:rsidRPr="00C26F0A" w:rsidRDefault="00ED1246" w:rsidP="00A452BA">
      <w:pPr>
        <w:suppressAutoHyphens/>
        <w:ind w:left="4320"/>
        <w:jc w:val="both"/>
        <w:rPr>
          <w:b/>
          <w:spacing w:val="-2"/>
          <w:szCs w:val="24"/>
          <w:u w:val="single"/>
          <w:lang w:val="de-DE"/>
        </w:rPr>
      </w:pPr>
      <w:r w:rsidRPr="00C26F0A">
        <w:rPr>
          <w:b/>
          <w:spacing w:val="-2"/>
          <w:szCs w:val="24"/>
          <w:lang w:val="de-DE"/>
        </w:rPr>
        <w:t xml:space="preserve">          </w:t>
      </w:r>
      <w:r w:rsidR="00A452BA" w:rsidRPr="00C26F0A">
        <w:rPr>
          <w:b/>
          <w:spacing w:val="-2"/>
          <w:szCs w:val="24"/>
          <w:lang w:val="de-DE"/>
        </w:rPr>
        <w:t xml:space="preserve"> </w:t>
      </w:r>
      <w:r w:rsidR="00EA0D9D" w:rsidRPr="00C26F0A">
        <w:rPr>
          <w:b/>
          <w:spacing w:val="-2"/>
          <w:szCs w:val="24"/>
          <w:u w:val="single"/>
          <w:lang w:val="de-DE"/>
        </w:rPr>
        <w:t>Guy-Bruno KOYAYORO-SOBO</w:t>
      </w:r>
    </w:p>
    <w:p w:rsidR="00EA0D9D" w:rsidRPr="00C26F0A" w:rsidRDefault="00EA0D9D" w:rsidP="00A452BA">
      <w:pPr>
        <w:ind w:left="5040"/>
        <w:jc w:val="both"/>
        <w:rPr>
          <w:b/>
          <w:szCs w:val="24"/>
          <w:lang w:val="fr-FR"/>
        </w:rPr>
      </w:pPr>
      <w:r w:rsidRPr="00C26F0A">
        <w:rPr>
          <w:b/>
          <w:szCs w:val="24"/>
          <w:lang w:val="fr-FR"/>
        </w:rPr>
        <w:t xml:space="preserve">                  </w:t>
      </w:r>
    </w:p>
    <w:p w:rsidR="007F1B34" w:rsidRPr="00C26F0A" w:rsidRDefault="007F1B34" w:rsidP="00A452BA">
      <w:pPr>
        <w:ind w:left="5040"/>
        <w:jc w:val="both"/>
        <w:rPr>
          <w:b/>
          <w:szCs w:val="24"/>
          <w:lang w:val="fr-FR"/>
        </w:rPr>
      </w:pPr>
      <w:r w:rsidRPr="00C26F0A">
        <w:rPr>
          <w:b/>
          <w:szCs w:val="24"/>
          <w:lang w:val="fr-FR"/>
        </w:rPr>
        <w:t xml:space="preserve">                  </w:t>
      </w:r>
    </w:p>
    <w:p w:rsidR="007F1B34" w:rsidRPr="00C26F0A" w:rsidRDefault="007F1B34" w:rsidP="00EA0D9D">
      <w:pPr>
        <w:suppressAutoHyphens/>
        <w:jc w:val="both"/>
        <w:rPr>
          <w:b/>
          <w:spacing w:val="-2"/>
          <w:szCs w:val="24"/>
          <w:u w:val="single"/>
          <w:lang w:val="fr-FR"/>
        </w:rPr>
      </w:pPr>
    </w:p>
    <w:p w:rsidR="00EA0D9D" w:rsidRPr="00C26F0A" w:rsidRDefault="00EA0D9D" w:rsidP="00EA0D9D">
      <w:pPr>
        <w:jc w:val="both"/>
        <w:rPr>
          <w:b/>
          <w:spacing w:val="-2"/>
          <w:szCs w:val="24"/>
          <w:u w:val="single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C26F0A" w:rsidRDefault="00EA0D9D" w:rsidP="00EA0D9D">
      <w:pPr>
        <w:jc w:val="both"/>
        <w:rPr>
          <w:szCs w:val="24"/>
          <w:lang w:val="fr-FR"/>
        </w:rPr>
      </w:pPr>
    </w:p>
    <w:p w:rsidR="00EA0D9D" w:rsidRPr="004451B6" w:rsidRDefault="00EA0D9D" w:rsidP="00EA0D9D">
      <w:pPr>
        <w:jc w:val="both"/>
        <w:rPr>
          <w:sz w:val="18"/>
          <w:szCs w:val="18"/>
          <w:lang w:val="fr-FR"/>
        </w:rPr>
      </w:pPr>
    </w:p>
    <w:p w:rsidR="00EA0D9D" w:rsidRPr="004451B6" w:rsidRDefault="00EA0D9D" w:rsidP="00EA0D9D">
      <w:pPr>
        <w:jc w:val="both"/>
        <w:rPr>
          <w:sz w:val="18"/>
          <w:szCs w:val="18"/>
          <w:lang w:val="fr-FR"/>
        </w:rPr>
      </w:pPr>
    </w:p>
    <w:p w:rsidR="00EA0D9D" w:rsidRPr="004451B6" w:rsidRDefault="00EA0D9D" w:rsidP="00EA0D9D">
      <w:pPr>
        <w:jc w:val="both"/>
        <w:rPr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rPr>
          <w:rFonts w:ascii="Calibri" w:hAnsi="Calibri" w:cs="Calibri"/>
          <w:sz w:val="18"/>
          <w:szCs w:val="18"/>
          <w:lang w:val="fr-FR"/>
        </w:rPr>
      </w:pPr>
    </w:p>
    <w:p w:rsidR="00EA0D9D" w:rsidRPr="00EA0D9D" w:rsidRDefault="00EA0D9D" w:rsidP="00EA0D9D">
      <w:pPr>
        <w:rPr>
          <w:rFonts w:ascii="Calibri" w:hAnsi="Calibri" w:cs="Calibri"/>
          <w:sz w:val="18"/>
          <w:szCs w:val="18"/>
          <w:lang w:val="fr-FR"/>
        </w:rPr>
      </w:pPr>
    </w:p>
    <w:sectPr w:rsidR="00EA0D9D" w:rsidRPr="00EA0D9D" w:rsidSect="00610E72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08" w:rsidRDefault="000F6908" w:rsidP="00F73DC4">
      <w:r>
        <w:separator/>
      </w:r>
    </w:p>
  </w:endnote>
  <w:endnote w:type="continuationSeparator" w:id="0">
    <w:p w:rsidR="000F6908" w:rsidRDefault="000F6908" w:rsidP="00F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3239"/>
      <w:docPartObj>
        <w:docPartGallery w:val="Page Numbers (Bottom of Page)"/>
        <w:docPartUnique/>
      </w:docPartObj>
    </w:sdtPr>
    <w:sdtEndPr/>
    <w:sdtContent>
      <w:p w:rsidR="002F7570" w:rsidRDefault="002F7570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478A5C" wp14:editId="5C93AC8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7570" w:rsidRDefault="002F757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6908" w:rsidRPr="000F6908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478A5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F7570" w:rsidRDefault="002F7570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F6908" w:rsidRPr="000F6908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08" w:rsidRDefault="000F6908" w:rsidP="00F73DC4">
      <w:r>
        <w:separator/>
      </w:r>
    </w:p>
  </w:footnote>
  <w:footnote w:type="continuationSeparator" w:id="0">
    <w:p w:rsidR="000F6908" w:rsidRDefault="000F6908" w:rsidP="00F7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F5"/>
    <w:multiLevelType w:val="hybridMultilevel"/>
    <w:tmpl w:val="07EAF2E8"/>
    <w:lvl w:ilvl="0" w:tplc="9D3C8C9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93E49AF"/>
    <w:multiLevelType w:val="hybridMultilevel"/>
    <w:tmpl w:val="9072D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EAC"/>
    <w:multiLevelType w:val="hybridMultilevel"/>
    <w:tmpl w:val="2276519C"/>
    <w:lvl w:ilvl="0" w:tplc="5874D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7EC7"/>
    <w:multiLevelType w:val="hybridMultilevel"/>
    <w:tmpl w:val="BBA4F214"/>
    <w:lvl w:ilvl="0" w:tplc="88C68E1C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E812246"/>
    <w:multiLevelType w:val="hybridMultilevel"/>
    <w:tmpl w:val="37B446E4"/>
    <w:lvl w:ilvl="0" w:tplc="5F70C0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07A8"/>
    <w:multiLevelType w:val="hybridMultilevel"/>
    <w:tmpl w:val="F656F14C"/>
    <w:lvl w:ilvl="0" w:tplc="710A24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32381"/>
    <w:multiLevelType w:val="hybridMultilevel"/>
    <w:tmpl w:val="ACFA65C6"/>
    <w:lvl w:ilvl="0" w:tplc="F558BACC">
      <w:numFmt w:val="bullet"/>
      <w:lvlText w:val="•"/>
      <w:lvlJc w:val="left"/>
      <w:pPr>
        <w:ind w:left="78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915839"/>
    <w:multiLevelType w:val="hybridMultilevel"/>
    <w:tmpl w:val="AC32A4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86610"/>
    <w:multiLevelType w:val="hybridMultilevel"/>
    <w:tmpl w:val="908E2AEC"/>
    <w:lvl w:ilvl="0" w:tplc="040C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60F52E5"/>
    <w:multiLevelType w:val="hybridMultilevel"/>
    <w:tmpl w:val="FB7690BC"/>
    <w:lvl w:ilvl="0" w:tplc="4B14D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389"/>
    <w:multiLevelType w:val="hybridMultilevel"/>
    <w:tmpl w:val="83304FAE"/>
    <w:lvl w:ilvl="0" w:tplc="EC9A66A0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F2A1200"/>
    <w:multiLevelType w:val="hybridMultilevel"/>
    <w:tmpl w:val="83304FAE"/>
    <w:lvl w:ilvl="0" w:tplc="EC9A66A0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2437331"/>
    <w:multiLevelType w:val="hybridMultilevel"/>
    <w:tmpl w:val="2006DD58"/>
    <w:lvl w:ilvl="0" w:tplc="24145F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704079"/>
    <w:multiLevelType w:val="hybridMultilevel"/>
    <w:tmpl w:val="3DC622C8"/>
    <w:lvl w:ilvl="0" w:tplc="48B848A4">
      <w:start w:val="1"/>
      <w:numFmt w:val="bullet"/>
      <w:pStyle w:val="PuceBruneExprience"/>
      <w:lvlText w:val="▪"/>
      <w:lvlJc w:val="left"/>
      <w:pPr>
        <w:ind w:left="360" w:hanging="360"/>
      </w:pPr>
      <w:rPr>
        <w:rFonts w:ascii="Arial" w:hAnsi="Arial" w:hint="default"/>
        <w:b w:val="0"/>
        <w:i w:val="0"/>
        <w:color w:val="92D05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91F44"/>
    <w:multiLevelType w:val="hybridMultilevel"/>
    <w:tmpl w:val="8766B9DC"/>
    <w:lvl w:ilvl="0" w:tplc="E690D342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4"/>
    <w:rsid w:val="00097175"/>
    <w:rsid w:val="000F6908"/>
    <w:rsid w:val="0018792C"/>
    <w:rsid w:val="001B7759"/>
    <w:rsid w:val="00231750"/>
    <w:rsid w:val="00234996"/>
    <w:rsid w:val="002D0FF9"/>
    <w:rsid w:val="002F7570"/>
    <w:rsid w:val="003635D7"/>
    <w:rsid w:val="00364B11"/>
    <w:rsid w:val="00377B7D"/>
    <w:rsid w:val="003A3DDC"/>
    <w:rsid w:val="003B544F"/>
    <w:rsid w:val="003E573D"/>
    <w:rsid w:val="004137AD"/>
    <w:rsid w:val="004451B6"/>
    <w:rsid w:val="00487F29"/>
    <w:rsid w:val="00492F2C"/>
    <w:rsid w:val="004A4A06"/>
    <w:rsid w:val="004B1EE3"/>
    <w:rsid w:val="004C323D"/>
    <w:rsid w:val="004F089E"/>
    <w:rsid w:val="0050227F"/>
    <w:rsid w:val="00525E89"/>
    <w:rsid w:val="0053092C"/>
    <w:rsid w:val="00534C3C"/>
    <w:rsid w:val="005564CA"/>
    <w:rsid w:val="005B3896"/>
    <w:rsid w:val="005C1B53"/>
    <w:rsid w:val="00601D7E"/>
    <w:rsid w:val="00610E72"/>
    <w:rsid w:val="00640747"/>
    <w:rsid w:val="006635EA"/>
    <w:rsid w:val="006738EF"/>
    <w:rsid w:val="00681BE7"/>
    <w:rsid w:val="00684C2C"/>
    <w:rsid w:val="006B6385"/>
    <w:rsid w:val="006D0338"/>
    <w:rsid w:val="006D6E5E"/>
    <w:rsid w:val="00741654"/>
    <w:rsid w:val="007811A6"/>
    <w:rsid w:val="007A1F31"/>
    <w:rsid w:val="007C4190"/>
    <w:rsid w:val="007F0341"/>
    <w:rsid w:val="007F1B34"/>
    <w:rsid w:val="008303EF"/>
    <w:rsid w:val="00853AD8"/>
    <w:rsid w:val="008570F7"/>
    <w:rsid w:val="00865255"/>
    <w:rsid w:val="008656DD"/>
    <w:rsid w:val="00957F4A"/>
    <w:rsid w:val="00993BEA"/>
    <w:rsid w:val="009C77A5"/>
    <w:rsid w:val="009F19BF"/>
    <w:rsid w:val="009F7032"/>
    <w:rsid w:val="00A063C7"/>
    <w:rsid w:val="00A451AA"/>
    <w:rsid w:val="00A452BA"/>
    <w:rsid w:val="00A66D22"/>
    <w:rsid w:val="00A739E1"/>
    <w:rsid w:val="00AA0516"/>
    <w:rsid w:val="00AB68B6"/>
    <w:rsid w:val="00AB6A33"/>
    <w:rsid w:val="00AD6889"/>
    <w:rsid w:val="00B1565F"/>
    <w:rsid w:val="00B30E18"/>
    <w:rsid w:val="00B74E57"/>
    <w:rsid w:val="00C26F0A"/>
    <w:rsid w:val="00C5283F"/>
    <w:rsid w:val="00C54931"/>
    <w:rsid w:val="00C70AE8"/>
    <w:rsid w:val="00D072B0"/>
    <w:rsid w:val="00D15455"/>
    <w:rsid w:val="00D36290"/>
    <w:rsid w:val="00DF4670"/>
    <w:rsid w:val="00E00DC1"/>
    <w:rsid w:val="00E1374D"/>
    <w:rsid w:val="00E178B3"/>
    <w:rsid w:val="00E66C4E"/>
    <w:rsid w:val="00E95203"/>
    <w:rsid w:val="00E976E3"/>
    <w:rsid w:val="00E977CF"/>
    <w:rsid w:val="00EA0D9D"/>
    <w:rsid w:val="00EB1B91"/>
    <w:rsid w:val="00EC34FA"/>
    <w:rsid w:val="00EC4BF1"/>
    <w:rsid w:val="00ED1246"/>
    <w:rsid w:val="00F00C75"/>
    <w:rsid w:val="00F05119"/>
    <w:rsid w:val="00F13F5F"/>
    <w:rsid w:val="00F73DC4"/>
    <w:rsid w:val="00FB71BC"/>
    <w:rsid w:val="00FC075C"/>
    <w:rsid w:val="00FC740E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ABA1C-6FD4-4530-8804-7F65BEAD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0511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F1B34"/>
    <w:pPr>
      <w:suppressAutoHyphens/>
    </w:pPr>
    <w:rPr>
      <w:rFonts w:ascii="CG Times" w:hAnsi="CG Times"/>
      <w:spacing w:val="-2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7F1B34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styleId="Retraitcorpsdetexte">
    <w:name w:val="Body Text Indent"/>
    <w:basedOn w:val="Normal"/>
    <w:link w:val="RetraitcorpsdetexteCar"/>
    <w:rsid w:val="007F1B3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F1B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rsid w:val="007F1B34"/>
    <w:rPr>
      <w:color w:val="0000FF"/>
      <w:u w:val="single"/>
    </w:rPr>
  </w:style>
  <w:style w:type="paragraph" w:customStyle="1" w:styleId="PuceBruneExprience">
    <w:name w:val="Puce Brune Expérience"/>
    <w:basedOn w:val="Normal"/>
    <w:rsid w:val="007F1B34"/>
    <w:pPr>
      <w:numPr>
        <w:numId w:val="1"/>
      </w:numPr>
    </w:pPr>
    <w:rPr>
      <w:lang w:val="fr-FR" w:eastAsia="en-GB"/>
    </w:rPr>
  </w:style>
  <w:style w:type="paragraph" w:styleId="Paragraphedeliste">
    <w:name w:val="List Paragraph"/>
    <w:aliases w:val="References,ReferencesCxSpLast,Liste 1,Bullets,Numbered List Paragraph,Bullet Points,Liste Paragraf,Paragraphe Numéroté"/>
    <w:basedOn w:val="Normal"/>
    <w:link w:val="ParagraphedelisteCar"/>
    <w:uiPriority w:val="34"/>
    <w:qFormat/>
    <w:rsid w:val="007F1B34"/>
    <w:pPr>
      <w:ind w:left="708"/>
    </w:pPr>
  </w:style>
  <w:style w:type="character" w:customStyle="1" w:styleId="ParagraphedelisteCar">
    <w:name w:val="Paragraphe de liste Car"/>
    <w:aliases w:val="References Car,ReferencesCxSpLast Car,Liste 1 Car,Bullets Car,Numbered List Paragraph Car,Bullet Points Car,Liste Paragraf Car,Paragraphe Numéroté Car"/>
    <w:link w:val="Paragraphedeliste"/>
    <w:uiPriority w:val="34"/>
    <w:locked/>
    <w:rsid w:val="007F1B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solistparagraph0">
    <w:name w:val="msolistparagraph"/>
    <w:basedOn w:val="Normal"/>
    <w:rsid w:val="007F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B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05119"/>
    <w:rPr>
      <w:rFonts w:asciiTheme="majorHAnsi" w:eastAsiaTheme="majorEastAsia" w:hAnsiTheme="majorHAnsi" w:cstheme="majorBidi"/>
      <w:b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3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D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73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DC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00D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DC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0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D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0DC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ordonnateur.projetagi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9FA6-AB6E-4DF2-AF0B-6BB2302B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DE PROJET</dc:creator>
  <cp:keywords/>
  <dc:description/>
  <cp:lastModifiedBy>Ordi1</cp:lastModifiedBy>
  <cp:revision>2</cp:revision>
  <cp:lastPrinted>2018-12-11T13:13:00Z</cp:lastPrinted>
  <dcterms:created xsi:type="dcterms:W3CDTF">2019-01-10T10:20:00Z</dcterms:created>
  <dcterms:modified xsi:type="dcterms:W3CDTF">2019-01-10T10:20:00Z</dcterms:modified>
</cp:coreProperties>
</file>